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D6"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Жаркент гуманитарлық </w:t>
      </w:r>
      <w:r w:rsidR="00B820F2">
        <w:rPr>
          <w:rFonts w:ascii="Times New Roman" w:hAnsi="Times New Roman" w:cs="Times New Roman"/>
          <w:sz w:val="28"/>
          <w:szCs w:val="28"/>
          <w:lang w:val="en-US"/>
        </w:rPr>
        <w:t>-</w:t>
      </w:r>
      <w:bookmarkStart w:id="0" w:name="_GoBack"/>
      <w:bookmarkEnd w:id="0"/>
      <w:r>
        <w:rPr>
          <w:rFonts w:ascii="Times New Roman" w:hAnsi="Times New Roman" w:cs="Times New Roman"/>
          <w:sz w:val="28"/>
          <w:szCs w:val="28"/>
          <w:lang w:val="kk-KZ"/>
        </w:rPr>
        <w:t>техникалық колледжі</w:t>
      </w: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b/>
          <w:sz w:val="32"/>
          <w:szCs w:val="28"/>
          <w:lang w:val="kk-KZ"/>
        </w:rPr>
      </w:pPr>
      <w:r>
        <w:rPr>
          <w:rFonts w:ascii="Times New Roman" w:hAnsi="Times New Roman" w:cs="Times New Roman"/>
          <w:b/>
          <w:sz w:val="32"/>
          <w:szCs w:val="28"/>
          <w:lang w:val="kk-KZ"/>
        </w:rPr>
        <w:t xml:space="preserve">Темперамент, оның түрлері және </w:t>
      </w:r>
    </w:p>
    <w:p w:rsidR="0045303A" w:rsidRDefault="0045303A" w:rsidP="0045303A">
      <w:pPr>
        <w:ind w:firstLine="567"/>
        <w:jc w:val="center"/>
        <w:rPr>
          <w:rFonts w:ascii="Times New Roman" w:hAnsi="Times New Roman" w:cs="Times New Roman"/>
          <w:b/>
          <w:sz w:val="32"/>
          <w:szCs w:val="28"/>
          <w:lang w:val="kk-KZ"/>
        </w:rPr>
      </w:pPr>
      <w:r>
        <w:rPr>
          <w:rFonts w:ascii="Times New Roman" w:hAnsi="Times New Roman" w:cs="Times New Roman"/>
          <w:b/>
          <w:sz w:val="32"/>
          <w:szCs w:val="28"/>
          <w:lang w:val="kk-KZ"/>
        </w:rPr>
        <w:t>физиологиялық негізі</w:t>
      </w:r>
    </w:p>
    <w:p w:rsidR="0045303A"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(онлайн)</w:t>
      </w:r>
    </w:p>
    <w:p w:rsidR="0045303A" w:rsidRDefault="0045303A" w:rsidP="0045303A">
      <w:pPr>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Оқытушы: Н.Диханбаева</w:t>
      </w: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right"/>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Жаркент </w:t>
      </w:r>
    </w:p>
    <w:p w:rsidR="0045303A"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Бекітемін </w:t>
      </w:r>
    </w:p>
    <w:p w:rsidR="0045303A"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Директордың ҒӘІ жөніндегі</w:t>
      </w:r>
    </w:p>
    <w:p w:rsidR="0045303A"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5303A">
        <w:rPr>
          <w:rFonts w:ascii="Times New Roman" w:hAnsi="Times New Roman" w:cs="Times New Roman"/>
          <w:sz w:val="28"/>
          <w:szCs w:val="28"/>
          <w:lang w:val="kk-KZ"/>
        </w:rPr>
        <w:t xml:space="preserve">_________ </w:t>
      </w:r>
      <w:r>
        <w:rPr>
          <w:rFonts w:ascii="Times New Roman" w:hAnsi="Times New Roman" w:cs="Times New Roman"/>
          <w:sz w:val="28"/>
          <w:szCs w:val="28"/>
          <w:lang w:val="kk-KZ"/>
        </w:rPr>
        <w:t>К. Құрабалдиева</w:t>
      </w:r>
    </w:p>
    <w:p w:rsidR="0045303A" w:rsidRDefault="0045303A" w:rsidP="0045303A">
      <w:pPr>
        <w:ind w:firstLine="567"/>
        <w:jc w:val="center"/>
        <w:rPr>
          <w:rFonts w:ascii="Times New Roman" w:hAnsi="Times New Roman" w:cs="Times New Roman"/>
          <w:sz w:val="28"/>
          <w:szCs w:val="28"/>
          <w:lang w:val="kk-KZ"/>
        </w:rPr>
      </w:pPr>
    </w:p>
    <w:p w:rsidR="0045303A" w:rsidRDefault="0045303A" w:rsidP="0045303A">
      <w:pPr>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ҚЫСҚА МЕРЗІМДІ ЖОСПАР</w:t>
      </w:r>
    </w:p>
    <w:tbl>
      <w:tblPr>
        <w:tblStyle w:val="a3"/>
        <w:tblW w:w="0" w:type="auto"/>
        <w:tblLook w:val="04A0" w:firstRow="1" w:lastRow="0" w:firstColumn="1" w:lastColumn="0" w:noHBand="0" w:noVBand="1"/>
      </w:tblPr>
      <w:tblGrid>
        <w:gridCol w:w="2376"/>
        <w:gridCol w:w="4696"/>
        <w:gridCol w:w="2840"/>
      </w:tblGrid>
      <w:tr w:rsidR="00E02259" w:rsidRPr="00B820F2" w:rsidTr="00B52AD8">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Пәні : Психология</w:t>
            </w:r>
          </w:p>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Курс ІІ</w:t>
            </w:r>
          </w:p>
          <w:p w:rsidR="00E02259" w:rsidRPr="0045303A" w:rsidRDefault="00E02259" w:rsidP="0045303A">
            <w:pPr>
              <w:rPr>
                <w:rFonts w:ascii="Times New Roman" w:hAnsi="Times New Roman" w:cs="Times New Roman"/>
                <w:sz w:val="28"/>
                <w:szCs w:val="28"/>
              </w:rPr>
            </w:pPr>
            <w:r w:rsidRPr="0045303A">
              <w:rPr>
                <w:rFonts w:ascii="Times New Roman" w:hAnsi="Times New Roman" w:cs="Times New Roman"/>
                <w:sz w:val="28"/>
                <w:szCs w:val="28"/>
              </w:rPr>
              <w:t>27.12.2018</w:t>
            </w:r>
            <w:r>
              <w:rPr>
                <w:rFonts w:ascii="Times New Roman" w:hAnsi="Times New Roman" w:cs="Times New Roman"/>
                <w:sz w:val="28"/>
                <w:szCs w:val="28"/>
              </w:rPr>
              <w:t xml:space="preserve"> </w:t>
            </w:r>
            <w:proofErr w:type="spellStart"/>
            <w:r>
              <w:rPr>
                <w:rFonts w:ascii="Times New Roman" w:hAnsi="Times New Roman" w:cs="Times New Roman"/>
                <w:sz w:val="28"/>
                <w:szCs w:val="28"/>
              </w:rPr>
              <w:t>жыл</w:t>
            </w:r>
            <w:proofErr w:type="spellEnd"/>
          </w:p>
          <w:p w:rsidR="00E02259" w:rsidRPr="0045303A" w:rsidRDefault="00E02259" w:rsidP="0045303A">
            <w:pPr>
              <w:rPr>
                <w:rFonts w:ascii="Times New Roman" w:hAnsi="Times New Roman" w:cs="Times New Roman"/>
                <w:sz w:val="28"/>
                <w:szCs w:val="28"/>
              </w:rPr>
            </w:pPr>
            <w:r w:rsidRPr="0045303A">
              <w:rPr>
                <w:rFonts w:ascii="Times New Roman" w:hAnsi="Times New Roman" w:cs="Times New Roman"/>
                <w:sz w:val="28"/>
                <w:szCs w:val="28"/>
              </w:rPr>
              <w:t>203</w:t>
            </w:r>
            <w:r>
              <w:rPr>
                <w:rFonts w:ascii="Times New Roman" w:hAnsi="Times New Roman" w:cs="Times New Roman"/>
                <w:sz w:val="28"/>
                <w:szCs w:val="28"/>
              </w:rPr>
              <w:t xml:space="preserve"> топ</w:t>
            </w:r>
          </w:p>
        </w:tc>
        <w:tc>
          <w:tcPr>
            <w:tcW w:w="7536" w:type="dxa"/>
            <w:gridSpan w:val="2"/>
            <w:vMerge w:val="restart"/>
          </w:tcPr>
          <w:p w:rsidR="00E02259" w:rsidRDefault="00E02259" w:rsidP="0045303A">
            <w:pPr>
              <w:rPr>
                <w:rFonts w:ascii="Times New Roman" w:hAnsi="Times New Roman" w:cs="Times New Roman"/>
                <w:sz w:val="28"/>
                <w:szCs w:val="28"/>
                <w:lang w:val="kk-KZ"/>
              </w:rPr>
            </w:pPr>
            <w:proofErr w:type="spellStart"/>
            <w:r>
              <w:rPr>
                <w:rFonts w:ascii="Times New Roman" w:hAnsi="Times New Roman" w:cs="Times New Roman"/>
                <w:sz w:val="28"/>
                <w:szCs w:val="28"/>
              </w:rPr>
              <w:t>Жаркент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гуманитарлы</w:t>
            </w:r>
            <w:proofErr w:type="spellEnd"/>
            <w:r>
              <w:rPr>
                <w:rFonts w:ascii="Times New Roman" w:hAnsi="Times New Roman" w:cs="Times New Roman"/>
                <w:sz w:val="28"/>
                <w:szCs w:val="28"/>
                <w:lang w:val="kk-KZ"/>
              </w:rPr>
              <w:t xml:space="preserve">қ техникалық колледжі </w:t>
            </w:r>
          </w:p>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Диханбаева Нуршат Кайратовна</w:t>
            </w:r>
          </w:p>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саны: </w:t>
            </w:r>
          </w:p>
          <w:p w:rsidR="00E02259" w:rsidRPr="0045303A"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Сабаққа қатыспағандар саны:</w:t>
            </w:r>
          </w:p>
          <w:p w:rsidR="00E02259" w:rsidRPr="00D43992"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Темперамент, оның түрлері және физиологиялық негізі (онлайн сабақ)</w:t>
            </w:r>
          </w:p>
          <w:p w:rsidR="00E02259" w:rsidRPr="00D43992" w:rsidRDefault="00E02259" w:rsidP="00D43992">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Темперамент түрлерімен танысады.</w:t>
            </w:r>
          </w:p>
          <w:p w:rsidR="00E02259" w:rsidRPr="00D43992" w:rsidRDefault="00E02259" w:rsidP="00D43992">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w:t>
            </w:r>
            <w:r w:rsidRPr="00D43992">
              <w:rPr>
                <w:rFonts w:ascii="Times New Roman" w:hAnsi="Times New Roman" w:cs="Times New Roman"/>
                <w:sz w:val="28"/>
                <w:szCs w:val="28"/>
                <w:lang w:val="kk-KZ"/>
              </w:rPr>
              <w:t xml:space="preserve">емпераменттің </w:t>
            </w:r>
            <w:r>
              <w:rPr>
                <w:rFonts w:ascii="Times New Roman" w:hAnsi="Times New Roman" w:cs="Times New Roman"/>
                <w:sz w:val="28"/>
                <w:szCs w:val="28"/>
                <w:lang w:val="kk-KZ"/>
              </w:rPr>
              <w:t>кәсіби іс әрекетте әсері болатыны жөнінде түсінік қалыптасады</w:t>
            </w:r>
          </w:p>
          <w:p w:rsidR="00E02259" w:rsidRPr="00D43992" w:rsidRDefault="00E02259" w:rsidP="00D43992">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Кәсіби еңбек әлемі туралы білімдері тереңдейді.</w:t>
            </w:r>
          </w:p>
          <w:p w:rsidR="00E02259" w:rsidRPr="00D43992" w:rsidRDefault="00E02259" w:rsidP="00D43992">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Студенттер ұқыптылыққа, сыпайылыққа, қарапайымдылыққа тәрбиеленеді.</w:t>
            </w:r>
          </w:p>
          <w:p w:rsidR="00E02259" w:rsidRPr="00D43992" w:rsidRDefault="00E02259" w:rsidP="00D43992">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Мысалдар арқылы кез келген темперамент кәсібиліктің шыңына алатынына көз жеткізеді.</w:t>
            </w:r>
          </w:p>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Темперамент типінің жағымды, жағымсыз жақтарын ажыратады;</w:t>
            </w:r>
          </w:p>
          <w:p w:rsidR="00E02259" w:rsidRPr="00D43992"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Физиологиялық негізін түсіндіреді. </w:t>
            </w:r>
          </w:p>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Барлығы: темперамент туралы,оның түрлері туралы біледі.</w:t>
            </w:r>
          </w:p>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Көпшілігі: физиологиялық негізі мен тәрбилеу жолдарын түсіндіре алады;</w:t>
            </w:r>
          </w:p>
          <w:p w:rsidR="00E02259" w:rsidRP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Кейбірі: әр тип ерекшелігіне қарай зерттеу жұмыстарын жүргізе алады.</w:t>
            </w:r>
          </w:p>
        </w:tc>
      </w:tr>
      <w:tr w:rsidR="00E02259" w:rsidTr="00B52AD8">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Тақырып:</w:t>
            </w:r>
          </w:p>
        </w:tc>
        <w:tc>
          <w:tcPr>
            <w:tcW w:w="7536" w:type="dxa"/>
            <w:gridSpan w:val="2"/>
            <w:vMerge/>
          </w:tcPr>
          <w:p w:rsidR="00E02259" w:rsidRDefault="00E02259" w:rsidP="00D43992">
            <w:pPr>
              <w:rPr>
                <w:rFonts w:ascii="Times New Roman" w:hAnsi="Times New Roman" w:cs="Times New Roman"/>
                <w:sz w:val="28"/>
                <w:szCs w:val="28"/>
                <w:lang w:val="kk-KZ"/>
              </w:rPr>
            </w:pPr>
          </w:p>
        </w:tc>
      </w:tr>
      <w:tr w:rsidR="00E02259" w:rsidTr="00B52AD8">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Оқыту мақсаттары:</w:t>
            </w:r>
          </w:p>
        </w:tc>
        <w:tc>
          <w:tcPr>
            <w:tcW w:w="7536" w:type="dxa"/>
            <w:gridSpan w:val="2"/>
            <w:vMerge/>
          </w:tcPr>
          <w:p w:rsidR="00E02259" w:rsidRDefault="00E02259" w:rsidP="00D43992">
            <w:pPr>
              <w:rPr>
                <w:rFonts w:ascii="Times New Roman" w:hAnsi="Times New Roman" w:cs="Times New Roman"/>
                <w:sz w:val="28"/>
                <w:szCs w:val="28"/>
                <w:lang w:val="kk-KZ"/>
              </w:rPr>
            </w:pPr>
          </w:p>
        </w:tc>
      </w:tr>
      <w:tr w:rsidR="00E02259" w:rsidTr="00B52AD8">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Бағалау критерийлері:</w:t>
            </w:r>
          </w:p>
        </w:tc>
        <w:tc>
          <w:tcPr>
            <w:tcW w:w="7536" w:type="dxa"/>
            <w:gridSpan w:val="2"/>
            <w:vMerge/>
          </w:tcPr>
          <w:p w:rsidR="00E02259" w:rsidRDefault="00E02259" w:rsidP="00D43992">
            <w:pPr>
              <w:rPr>
                <w:rFonts w:ascii="Times New Roman" w:hAnsi="Times New Roman" w:cs="Times New Roman"/>
                <w:sz w:val="28"/>
                <w:szCs w:val="28"/>
                <w:lang w:val="kk-KZ"/>
              </w:rPr>
            </w:pPr>
          </w:p>
        </w:tc>
      </w:tr>
      <w:tr w:rsidR="00E02259" w:rsidTr="00B52AD8">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Күтілетін нәтиже</w:t>
            </w:r>
          </w:p>
        </w:tc>
        <w:tc>
          <w:tcPr>
            <w:tcW w:w="7536" w:type="dxa"/>
            <w:gridSpan w:val="2"/>
            <w:vMerge/>
          </w:tcPr>
          <w:p w:rsidR="00E02259" w:rsidRDefault="00E02259" w:rsidP="00D43992">
            <w:pPr>
              <w:rPr>
                <w:rFonts w:ascii="Times New Roman" w:hAnsi="Times New Roman" w:cs="Times New Roman"/>
                <w:sz w:val="28"/>
                <w:szCs w:val="28"/>
                <w:lang w:val="kk-KZ"/>
              </w:rPr>
            </w:pPr>
          </w:p>
        </w:tc>
      </w:tr>
      <w:tr w:rsidR="00E02259" w:rsidTr="00E17152">
        <w:trPr>
          <w:trHeight w:val="654"/>
        </w:trPr>
        <w:tc>
          <w:tcPr>
            <w:tcW w:w="9912" w:type="dxa"/>
            <w:gridSpan w:val="3"/>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Ресурстар:</w:t>
            </w:r>
          </w:p>
        </w:tc>
      </w:tr>
      <w:tr w:rsidR="00E02259" w:rsidTr="00604A80">
        <w:tc>
          <w:tcPr>
            <w:tcW w:w="9912" w:type="dxa"/>
            <w:gridSpan w:val="3"/>
          </w:tcPr>
          <w:p w:rsidR="00E02259" w:rsidRDefault="00E02259" w:rsidP="00E02259">
            <w:pPr>
              <w:jc w:val="center"/>
              <w:rPr>
                <w:rFonts w:ascii="Times New Roman" w:hAnsi="Times New Roman" w:cs="Times New Roman"/>
                <w:sz w:val="28"/>
                <w:szCs w:val="28"/>
                <w:lang w:val="kk-KZ"/>
              </w:rPr>
            </w:pPr>
            <w:r>
              <w:rPr>
                <w:rFonts w:ascii="Times New Roman" w:hAnsi="Times New Roman" w:cs="Times New Roman"/>
                <w:sz w:val="28"/>
                <w:szCs w:val="28"/>
                <w:lang w:val="kk-KZ"/>
              </w:rPr>
              <w:t>ЖОСПАР</w:t>
            </w:r>
          </w:p>
        </w:tc>
      </w:tr>
      <w:tr w:rsidR="00E02259" w:rsidRPr="00B820F2" w:rsidTr="00E02259">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Сабақтың басы</w:t>
            </w:r>
          </w:p>
        </w:tc>
        <w:tc>
          <w:tcPr>
            <w:tcW w:w="4696"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Сабақта жоспарланған іс әрекет</w:t>
            </w:r>
          </w:p>
        </w:tc>
        <w:tc>
          <w:tcPr>
            <w:tcW w:w="2840"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Қоланылатын әдіс тәсілдері, модульдер және ресурстар</w:t>
            </w:r>
          </w:p>
        </w:tc>
      </w:tr>
      <w:tr w:rsidR="00E02259" w:rsidTr="00E02259">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Ұйымдастыру </w:t>
            </w:r>
          </w:p>
        </w:tc>
        <w:tc>
          <w:tcPr>
            <w:tcW w:w="4696"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Сәлемдесу;</w:t>
            </w:r>
          </w:p>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Топтастыру </w:t>
            </w:r>
          </w:p>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Топ басшылары мен таймкиперлерді белгілеу.</w:t>
            </w:r>
          </w:p>
        </w:tc>
        <w:tc>
          <w:tcPr>
            <w:tcW w:w="2840"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Түрлі түсті орамдағы конфеттер</w:t>
            </w:r>
          </w:p>
        </w:tc>
      </w:tr>
      <w:tr w:rsidR="00E02259" w:rsidTr="00E02259">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Сабаұтың тақырыбын ашу</w:t>
            </w:r>
          </w:p>
        </w:tc>
        <w:tc>
          <w:tcPr>
            <w:tcW w:w="4696"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Интерактивті тақтада мінез құлықтарға байланысты іс әрекеттер бейнеленген суреттер көрсетіледі.</w:t>
            </w:r>
          </w:p>
        </w:tc>
        <w:tc>
          <w:tcPr>
            <w:tcW w:w="2840"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Әртүрлі суреттер</w:t>
            </w:r>
          </w:p>
        </w:tc>
      </w:tr>
      <w:tr w:rsidR="00E02259" w:rsidRPr="00B820F2" w:rsidTr="00E02259">
        <w:tc>
          <w:tcPr>
            <w:tcW w:w="2376" w:type="dxa"/>
          </w:tcPr>
          <w:p w:rsidR="00E02259" w:rsidRDefault="00E02259"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Тақырып </w:t>
            </w:r>
            <w:r w:rsidR="000073D3">
              <w:rPr>
                <w:rFonts w:ascii="Times New Roman" w:hAnsi="Times New Roman" w:cs="Times New Roman"/>
                <w:sz w:val="28"/>
                <w:szCs w:val="28"/>
                <w:lang w:val="kk-KZ"/>
              </w:rPr>
              <w:t>бойынша ақпарат</w:t>
            </w:r>
            <w:r>
              <w:rPr>
                <w:rFonts w:ascii="Times New Roman" w:hAnsi="Times New Roman" w:cs="Times New Roman"/>
                <w:sz w:val="28"/>
                <w:szCs w:val="28"/>
                <w:lang w:val="kk-KZ"/>
              </w:rPr>
              <w:t xml:space="preserve"> </w:t>
            </w:r>
          </w:p>
        </w:tc>
        <w:tc>
          <w:tcPr>
            <w:tcW w:w="4696" w:type="dxa"/>
          </w:tcPr>
          <w:p w:rsidR="00E02259" w:rsidRDefault="00E02259"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Мінез сөзі адам өмірінде және көркем әдебиетте </w:t>
            </w:r>
            <w:r w:rsidR="00CD5D42">
              <w:rPr>
                <w:rFonts w:ascii="Times New Roman" w:hAnsi="Times New Roman" w:cs="Times New Roman"/>
                <w:sz w:val="28"/>
                <w:szCs w:val="28"/>
                <w:lang w:val="kk-KZ"/>
              </w:rPr>
              <w:t xml:space="preserve">кеңінен </w:t>
            </w:r>
            <w:r w:rsidR="00CD5D42">
              <w:rPr>
                <w:rFonts w:ascii="Times New Roman" w:hAnsi="Times New Roman" w:cs="Times New Roman"/>
                <w:sz w:val="28"/>
                <w:szCs w:val="28"/>
                <w:lang w:val="kk-KZ"/>
              </w:rPr>
              <w:lastRenderedPageBreak/>
              <w:t xml:space="preserve">қолданылады. Басқа адамдармен қатынаса отырып, әр адам өз мінезіне танытады және өзгенікін бағалайды. Күнделікті өмірде адамдар мінезді «жақсы», «жаман», «ауыр», «жеңіл» деп ажыратады. Мінез әрбір адамның жеке басына тән өзіндік психологиялық қасиеттер мен ерекшеліктер жиынтығы. Ежелгі дәуірлерден бастап зерттеушілер адамның дене құрылымы және физиологиялық қызметінің ерекшеліктерімен сай келетін көп түрлі әрекет қылықтарды топтап, ретке келтіруге ат салысты. Осыған орай темпераменттің көп түрлі типологиясы қалыптасты. Темперамент әр адамның </w:t>
            </w:r>
            <w:r w:rsidR="000073D3">
              <w:rPr>
                <w:rFonts w:ascii="Times New Roman" w:hAnsi="Times New Roman" w:cs="Times New Roman"/>
                <w:sz w:val="28"/>
                <w:szCs w:val="28"/>
                <w:lang w:val="kk-KZ"/>
              </w:rPr>
              <w:t xml:space="preserve"> психологиялық қозғалысын, динамикасын немесе мінез құлық сипаттайтын ерекшелік. Темперамент  организмнің физиоилогиялық ерекшеліктерімен і әсіресе нерв қызметінің тума қасиеттерімен шарттас психикалық құбылыс.</w:t>
            </w:r>
          </w:p>
        </w:tc>
        <w:tc>
          <w:tcPr>
            <w:tcW w:w="2840" w:type="dxa"/>
          </w:tcPr>
          <w:p w:rsidR="00E02259" w:rsidRDefault="00E02259" w:rsidP="00D43992">
            <w:pPr>
              <w:rPr>
                <w:rFonts w:ascii="Times New Roman" w:hAnsi="Times New Roman" w:cs="Times New Roman"/>
                <w:sz w:val="28"/>
                <w:szCs w:val="28"/>
                <w:lang w:val="kk-KZ"/>
              </w:rPr>
            </w:pPr>
          </w:p>
        </w:tc>
      </w:tr>
      <w:tr w:rsidR="00227AB4" w:rsidTr="00E02259">
        <w:tc>
          <w:tcPr>
            <w:tcW w:w="2376" w:type="dxa"/>
          </w:tcPr>
          <w:p w:rsidR="00227AB4" w:rsidRDefault="00227AB4" w:rsidP="0045303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(Идеялар мен түсініктер) қоржыны</w:t>
            </w:r>
          </w:p>
        </w:tc>
        <w:tc>
          <w:tcPr>
            <w:tcW w:w="4696" w:type="dxa"/>
          </w:tcPr>
          <w:p w:rsidR="00227AB4" w:rsidRDefault="00227AB4" w:rsidP="00D43992">
            <w:pPr>
              <w:rPr>
                <w:rFonts w:ascii="Times New Roman" w:hAnsi="Times New Roman" w:cs="Times New Roman"/>
                <w:sz w:val="28"/>
                <w:szCs w:val="28"/>
                <w:lang w:val="kk-KZ"/>
              </w:rPr>
            </w:pPr>
            <w:r>
              <w:rPr>
                <w:rFonts w:ascii="Times New Roman" w:hAnsi="Times New Roman" w:cs="Times New Roman"/>
                <w:sz w:val="28"/>
                <w:szCs w:val="28"/>
                <w:lang w:val="kk-KZ"/>
              </w:rPr>
              <w:t>Әр топқа конвертке салынған тапсырмалар беріледі. Әр топта төмендегідей жұмыстар беріледі:</w:t>
            </w:r>
          </w:p>
          <w:p w:rsidR="00227AB4" w:rsidRDefault="00227AB4" w:rsidP="00D43992">
            <w:pPr>
              <w:rPr>
                <w:rFonts w:ascii="Times New Roman" w:hAnsi="Times New Roman" w:cs="Times New Roman"/>
                <w:sz w:val="28"/>
                <w:szCs w:val="28"/>
                <w:lang w:val="kk-KZ"/>
              </w:rPr>
            </w:pPr>
            <w:r w:rsidRPr="00227AB4">
              <w:rPr>
                <w:rFonts w:ascii="Times New Roman" w:hAnsi="Times New Roman" w:cs="Times New Roman"/>
                <w:sz w:val="28"/>
                <w:szCs w:val="28"/>
                <w:lang w:val="kk-KZ"/>
              </w:rPr>
              <w:t>1</w:t>
            </w:r>
            <w:r>
              <w:rPr>
                <w:rFonts w:ascii="Times New Roman" w:hAnsi="Times New Roman" w:cs="Times New Roman"/>
                <w:sz w:val="28"/>
                <w:szCs w:val="28"/>
                <w:lang w:val="kk-KZ"/>
              </w:rPr>
              <w:t xml:space="preserve"> топ: холерик типін суретте. Осы типке байланысты жағдаят әзірле.</w:t>
            </w:r>
          </w:p>
          <w:p w:rsidR="00227AB4" w:rsidRDefault="00227AB4" w:rsidP="00D43992">
            <w:pPr>
              <w:rPr>
                <w:rFonts w:ascii="Times New Roman" w:hAnsi="Times New Roman" w:cs="Times New Roman"/>
                <w:sz w:val="28"/>
                <w:szCs w:val="28"/>
                <w:lang w:val="kk-KZ"/>
              </w:rPr>
            </w:pPr>
            <w:r w:rsidRPr="00227AB4">
              <w:rPr>
                <w:rFonts w:ascii="Times New Roman" w:hAnsi="Times New Roman" w:cs="Times New Roman"/>
                <w:sz w:val="28"/>
                <w:szCs w:val="28"/>
                <w:lang w:val="kk-KZ"/>
              </w:rPr>
              <w:t>2</w:t>
            </w:r>
            <w:r>
              <w:rPr>
                <w:rFonts w:ascii="Times New Roman" w:hAnsi="Times New Roman" w:cs="Times New Roman"/>
                <w:sz w:val="28"/>
                <w:szCs w:val="28"/>
                <w:lang w:val="kk-KZ"/>
              </w:rPr>
              <w:t xml:space="preserve"> топ: флегматик типін суретте, Осы типке байланысты топтан мысалдар келтір;</w:t>
            </w:r>
          </w:p>
          <w:p w:rsidR="00227AB4" w:rsidRDefault="00227AB4" w:rsidP="00D43992">
            <w:pPr>
              <w:rPr>
                <w:rFonts w:ascii="Times New Roman" w:hAnsi="Times New Roman" w:cs="Times New Roman"/>
                <w:sz w:val="28"/>
                <w:szCs w:val="28"/>
                <w:lang w:val="kk-KZ"/>
              </w:rPr>
            </w:pPr>
            <w:r w:rsidRPr="00227AB4">
              <w:rPr>
                <w:rFonts w:ascii="Times New Roman" w:hAnsi="Times New Roman" w:cs="Times New Roman"/>
                <w:sz w:val="28"/>
                <w:szCs w:val="28"/>
                <w:lang w:val="kk-KZ"/>
              </w:rPr>
              <w:t>3</w:t>
            </w:r>
            <w:r>
              <w:rPr>
                <w:rFonts w:ascii="Times New Roman" w:hAnsi="Times New Roman" w:cs="Times New Roman"/>
                <w:sz w:val="28"/>
                <w:szCs w:val="28"/>
                <w:lang w:val="kk-KZ"/>
              </w:rPr>
              <w:t xml:space="preserve"> топ: меланхолик типін суретте, осы типті оқушылармен іс</w:t>
            </w:r>
            <w:r w:rsidRPr="00227AB4">
              <w:rPr>
                <w:rFonts w:ascii="Times New Roman" w:hAnsi="Times New Roman" w:cs="Times New Roman"/>
                <w:sz w:val="28"/>
                <w:szCs w:val="28"/>
                <w:lang w:val="kk-KZ"/>
              </w:rPr>
              <w:t>-</w:t>
            </w:r>
            <w:r>
              <w:rPr>
                <w:rFonts w:ascii="Times New Roman" w:hAnsi="Times New Roman" w:cs="Times New Roman"/>
                <w:sz w:val="28"/>
                <w:szCs w:val="28"/>
                <w:lang w:val="kk-KZ"/>
              </w:rPr>
              <w:t xml:space="preserve"> тәжірбие барысында қалай жұмыс жүргізуге болады</w:t>
            </w:r>
            <w:r w:rsidR="004F353B">
              <w:rPr>
                <w:rFonts w:ascii="Times New Roman" w:hAnsi="Times New Roman" w:cs="Times New Roman"/>
                <w:sz w:val="28"/>
                <w:szCs w:val="28"/>
                <w:lang w:val="kk-KZ"/>
              </w:rPr>
              <w:t>?</w:t>
            </w:r>
          </w:p>
          <w:p w:rsidR="004F353B" w:rsidRPr="004F353B" w:rsidRDefault="004F353B" w:rsidP="00D43992">
            <w:pPr>
              <w:rPr>
                <w:rFonts w:ascii="Times New Roman" w:hAnsi="Times New Roman" w:cs="Times New Roman"/>
                <w:sz w:val="28"/>
                <w:szCs w:val="28"/>
                <w:lang w:val="kk-KZ"/>
              </w:rPr>
            </w:pPr>
            <w:r w:rsidRPr="004F353B">
              <w:rPr>
                <w:rFonts w:ascii="Times New Roman" w:hAnsi="Times New Roman" w:cs="Times New Roman"/>
                <w:sz w:val="28"/>
                <w:szCs w:val="28"/>
                <w:lang w:val="kk-KZ"/>
              </w:rPr>
              <w:t>4</w:t>
            </w:r>
            <w:r>
              <w:rPr>
                <w:rFonts w:ascii="Times New Roman" w:hAnsi="Times New Roman" w:cs="Times New Roman"/>
                <w:sz w:val="28"/>
                <w:szCs w:val="28"/>
                <w:lang w:val="kk-KZ"/>
              </w:rPr>
              <w:t xml:space="preserve"> топ: сангвиник типін суретте, бұл тип қай темперамент тиіне жақын, мысал келтір.</w:t>
            </w:r>
          </w:p>
        </w:tc>
        <w:tc>
          <w:tcPr>
            <w:tcW w:w="2840" w:type="dxa"/>
          </w:tcPr>
          <w:p w:rsidR="00227AB4" w:rsidRDefault="004F353B" w:rsidP="00D43992">
            <w:pPr>
              <w:rPr>
                <w:rFonts w:ascii="Times New Roman" w:hAnsi="Times New Roman" w:cs="Times New Roman"/>
                <w:sz w:val="28"/>
                <w:szCs w:val="28"/>
                <w:lang w:val="kk-KZ"/>
              </w:rPr>
            </w:pPr>
            <w:r>
              <w:rPr>
                <w:rFonts w:ascii="Times New Roman" w:hAnsi="Times New Roman" w:cs="Times New Roman"/>
                <w:sz w:val="28"/>
                <w:szCs w:val="28"/>
                <w:lang w:val="kk-KZ"/>
              </w:rPr>
              <w:t>Конверт, суреттер, үлестірмелі тапсырмалар.</w:t>
            </w:r>
          </w:p>
        </w:tc>
      </w:tr>
      <w:tr w:rsidR="004F353B" w:rsidRPr="00FD5CC7" w:rsidTr="00E02259">
        <w:tc>
          <w:tcPr>
            <w:tcW w:w="2376" w:type="dxa"/>
          </w:tcPr>
          <w:p w:rsidR="004F353B" w:rsidRDefault="004F353B"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ортасы Презентация: (Темперамент туралы зерттеген </w:t>
            </w:r>
            <w:r>
              <w:rPr>
                <w:rFonts w:ascii="Times New Roman" w:hAnsi="Times New Roman" w:cs="Times New Roman"/>
                <w:sz w:val="28"/>
                <w:szCs w:val="28"/>
                <w:lang w:val="kk-KZ"/>
              </w:rPr>
              <w:lastRenderedPageBreak/>
              <w:t>ғалымдар пікірлері)</w:t>
            </w:r>
          </w:p>
        </w:tc>
        <w:tc>
          <w:tcPr>
            <w:tcW w:w="4696" w:type="dxa"/>
          </w:tcPr>
          <w:p w:rsidR="004F353B" w:rsidRDefault="004F353B" w:rsidP="004F353B">
            <w:pPr>
              <w:rPr>
                <w:rFonts w:ascii="Times New Roman" w:hAnsi="Times New Roman" w:cs="Times New Roman"/>
                <w:sz w:val="28"/>
                <w:szCs w:val="28"/>
                <w:lang w:val="kk-KZ"/>
              </w:rPr>
            </w:pPr>
            <w:r w:rsidRPr="004F353B">
              <w:rPr>
                <w:rFonts w:ascii="Times New Roman" w:hAnsi="Times New Roman" w:cs="Times New Roman"/>
                <w:sz w:val="28"/>
                <w:szCs w:val="28"/>
                <w:u w:val="single"/>
                <w:lang w:val="kk-KZ"/>
              </w:rPr>
              <w:lastRenderedPageBreak/>
              <w:t>Гиппократ:</w:t>
            </w:r>
            <w:r w:rsidRPr="004F35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түрлі темпераменттер адам мен жануарлардың денесінде </w:t>
            </w:r>
            <w:r w:rsidRPr="004F353B">
              <w:rPr>
                <w:rFonts w:ascii="Times New Roman" w:hAnsi="Times New Roman" w:cs="Times New Roman"/>
                <w:sz w:val="28"/>
                <w:szCs w:val="28"/>
                <w:lang w:val="kk-KZ"/>
              </w:rPr>
              <w:t xml:space="preserve">4 </w:t>
            </w:r>
            <w:r>
              <w:rPr>
                <w:rFonts w:ascii="Times New Roman" w:hAnsi="Times New Roman" w:cs="Times New Roman"/>
                <w:sz w:val="28"/>
                <w:szCs w:val="28"/>
                <w:lang w:val="kk-KZ"/>
              </w:rPr>
              <w:t>түрлі сұйық</w:t>
            </w:r>
            <w:r w:rsidR="00CA5027">
              <w:rPr>
                <w:rFonts w:ascii="Times New Roman" w:hAnsi="Times New Roman" w:cs="Times New Roman"/>
                <w:sz w:val="28"/>
                <w:szCs w:val="28"/>
                <w:lang w:val="kk-KZ"/>
              </w:rPr>
              <w:t xml:space="preserve"> заттарға байланысты болады. Олар: денені жылытып </w:t>
            </w:r>
            <w:r w:rsidR="00CA5027">
              <w:rPr>
                <w:rFonts w:ascii="Times New Roman" w:hAnsi="Times New Roman" w:cs="Times New Roman"/>
                <w:sz w:val="28"/>
                <w:szCs w:val="28"/>
                <w:lang w:val="kk-KZ"/>
              </w:rPr>
              <w:lastRenderedPageBreak/>
              <w:t xml:space="preserve">тұратын </w:t>
            </w:r>
            <w:r w:rsidR="00CA5027" w:rsidRPr="00CA5027">
              <w:rPr>
                <w:rFonts w:ascii="Times New Roman" w:hAnsi="Times New Roman" w:cs="Times New Roman"/>
                <w:sz w:val="28"/>
                <w:szCs w:val="28"/>
                <w:lang w:val="kk-KZ"/>
              </w:rPr>
              <w:t>–</w:t>
            </w:r>
            <w:r w:rsidR="00CA5027">
              <w:rPr>
                <w:rFonts w:ascii="Times New Roman" w:hAnsi="Times New Roman" w:cs="Times New Roman"/>
                <w:sz w:val="28"/>
                <w:szCs w:val="28"/>
                <w:lang w:val="kk-KZ"/>
              </w:rPr>
              <w:t xml:space="preserve"> қан, салқындататын</w:t>
            </w:r>
            <w:r w:rsidR="00CA5027" w:rsidRPr="00CA5027">
              <w:rPr>
                <w:rFonts w:ascii="Times New Roman" w:hAnsi="Times New Roman" w:cs="Times New Roman"/>
                <w:sz w:val="28"/>
                <w:szCs w:val="28"/>
                <w:lang w:val="kk-KZ"/>
              </w:rPr>
              <w:t xml:space="preserve"> – </w:t>
            </w:r>
            <w:r w:rsidR="00CA5027">
              <w:rPr>
                <w:rFonts w:ascii="Times New Roman" w:hAnsi="Times New Roman" w:cs="Times New Roman"/>
                <w:sz w:val="28"/>
                <w:szCs w:val="28"/>
                <w:lang w:val="kk-KZ"/>
              </w:rPr>
              <w:t xml:space="preserve"> шырын,</w:t>
            </w:r>
            <w:r w:rsidR="00CA5027" w:rsidRPr="00CA5027">
              <w:rPr>
                <w:rFonts w:ascii="Times New Roman" w:hAnsi="Times New Roman" w:cs="Times New Roman"/>
                <w:sz w:val="28"/>
                <w:szCs w:val="28"/>
                <w:lang w:val="kk-KZ"/>
              </w:rPr>
              <w:t xml:space="preserve"> </w:t>
            </w:r>
            <w:r w:rsidR="00CA5027">
              <w:rPr>
                <w:rFonts w:ascii="Times New Roman" w:hAnsi="Times New Roman" w:cs="Times New Roman"/>
                <w:sz w:val="28"/>
                <w:szCs w:val="28"/>
                <w:lang w:val="kk-KZ"/>
              </w:rPr>
              <w:t xml:space="preserve">құрғататын </w:t>
            </w:r>
            <w:r w:rsidR="00CA5027" w:rsidRPr="00CA5027">
              <w:rPr>
                <w:rFonts w:ascii="Times New Roman" w:hAnsi="Times New Roman" w:cs="Times New Roman"/>
                <w:sz w:val="28"/>
                <w:szCs w:val="28"/>
                <w:lang w:val="kk-KZ"/>
              </w:rPr>
              <w:t>–</w:t>
            </w:r>
            <w:r w:rsidR="00CA5027">
              <w:rPr>
                <w:rFonts w:ascii="Times New Roman" w:hAnsi="Times New Roman" w:cs="Times New Roman"/>
                <w:sz w:val="28"/>
                <w:szCs w:val="28"/>
                <w:lang w:val="kk-KZ"/>
              </w:rPr>
              <w:t xml:space="preserve"> баукырдағы сары өт, оған дымқылдық беретін – қара өт. Осы төрт түрлі сұйықтық араласуының пропортциясын грекше (красис) деп атаған. </w:t>
            </w:r>
          </w:p>
          <w:p w:rsidR="00CA5027" w:rsidRDefault="00CA5027" w:rsidP="004F353B">
            <w:pPr>
              <w:rPr>
                <w:rFonts w:ascii="Times New Roman" w:hAnsi="Times New Roman" w:cs="Times New Roman"/>
                <w:sz w:val="28"/>
                <w:szCs w:val="28"/>
                <w:lang w:val="kk-KZ"/>
              </w:rPr>
            </w:pPr>
            <w:r w:rsidRPr="00CA5027">
              <w:rPr>
                <w:rFonts w:ascii="Times New Roman" w:hAnsi="Times New Roman" w:cs="Times New Roman"/>
                <w:sz w:val="28"/>
                <w:szCs w:val="28"/>
                <w:u w:val="single"/>
                <w:lang w:val="kk-KZ"/>
              </w:rPr>
              <w:t>Гален:</w:t>
            </w:r>
            <w:r>
              <w:rPr>
                <w:rFonts w:ascii="Times New Roman" w:hAnsi="Times New Roman" w:cs="Times New Roman"/>
                <w:sz w:val="28"/>
                <w:szCs w:val="28"/>
                <w:lang w:val="kk-KZ"/>
              </w:rPr>
              <w:t xml:space="preserve"> темпераменттің санын </w:t>
            </w:r>
            <w:r w:rsidRPr="00CA5027">
              <w:rPr>
                <w:rFonts w:ascii="Times New Roman" w:hAnsi="Times New Roman" w:cs="Times New Roman"/>
                <w:sz w:val="28"/>
                <w:szCs w:val="28"/>
              </w:rPr>
              <w:t xml:space="preserve">13 – </w:t>
            </w:r>
            <w:r>
              <w:rPr>
                <w:rFonts w:ascii="Times New Roman" w:hAnsi="Times New Roman" w:cs="Times New Roman"/>
                <w:sz w:val="28"/>
                <w:szCs w:val="28"/>
                <w:lang w:val="kk-KZ"/>
              </w:rPr>
              <w:t xml:space="preserve">ке жеткізеді. Организмде </w:t>
            </w:r>
            <w:r w:rsidR="008131AE">
              <w:rPr>
                <w:rFonts w:ascii="Times New Roman" w:hAnsi="Times New Roman" w:cs="Times New Roman"/>
                <w:sz w:val="28"/>
                <w:szCs w:val="28"/>
                <w:lang w:val="kk-KZ"/>
              </w:rPr>
              <w:t>жылылық неғұрлым басым болса, адамның темпераменті күшті болатынын, денесі салқын болса, темпераменті баяулайтынын айтты.</w:t>
            </w:r>
          </w:p>
          <w:p w:rsidR="00FD5CC7" w:rsidRDefault="005E579D" w:rsidP="004F353B">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172720</wp:posOffset>
                      </wp:positionV>
                      <wp:extent cx="3810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6170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6pt" to="29.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" strokecolor="black [3200]" strokeweight=".5pt">
                      <v:stroke joinstyle="miter"/>
                    </v:line>
                  </w:pict>
                </mc:Fallback>
              </mc:AlternateContent>
            </w:r>
            <w:r w:rsidR="00FD5CC7">
              <w:rPr>
                <w:rFonts w:ascii="Times New Roman" w:hAnsi="Times New Roman" w:cs="Times New Roman"/>
                <w:sz w:val="28"/>
                <w:szCs w:val="28"/>
                <w:lang w:val="kk-KZ"/>
              </w:rPr>
              <w:t>Кант:</w:t>
            </w:r>
            <w:r w:rsidR="00FD5CC7" w:rsidRPr="00FD5CC7">
              <w:rPr>
                <w:rFonts w:ascii="Times New Roman" w:hAnsi="Times New Roman" w:cs="Times New Roman"/>
                <w:sz w:val="28"/>
                <w:szCs w:val="28"/>
                <w:lang w:val="kk-KZ"/>
              </w:rPr>
              <w:t xml:space="preserve"> </w:t>
            </w:r>
            <w:r>
              <w:rPr>
                <w:rFonts w:ascii="Times New Roman" w:hAnsi="Times New Roman" w:cs="Times New Roman"/>
                <w:sz w:val="28"/>
                <w:szCs w:val="28"/>
                <w:lang w:val="kk-KZ"/>
              </w:rPr>
              <w:t>«Антропологи</w:t>
            </w:r>
            <w:r w:rsidR="00FD5CC7">
              <w:rPr>
                <w:rFonts w:ascii="Times New Roman" w:hAnsi="Times New Roman" w:cs="Times New Roman"/>
                <w:sz w:val="28"/>
                <w:szCs w:val="28"/>
                <w:lang w:val="kk-KZ"/>
              </w:rPr>
              <w:t>я» деген еңбегінде темпераменттің төрт түрі туралы толық психологиялық сипаттама берді бірақ ол темперамент пен мінез ұғымдарын бір</w:t>
            </w:r>
            <w:r w:rsidR="00FD5CC7" w:rsidRPr="00FD5CC7">
              <w:rPr>
                <w:rFonts w:ascii="Times New Roman" w:hAnsi="Times New Roman" w:cs="Times New Roman"/>
                <w:sz w:val="28"/>
                <w:szCs w:val="28"/>
                <w:lang w:val="kk-KZ"/>
              </w:rPr>
              <w:t>-</w:t>
            </w:r>
            <w:r w:rsidR="00FD5CC7">
              <w:rPr>
                <w:rFonts w:ascii="Times New Roman" w:hAnsi="Times New Roman" w:cs="Times New Roman"/>
                <w:sz w:val="28"/>
                <w:szCs w:val="28"/>
                <w:lang w:val="kk-KZ"/>
              </w:rPr>
              <w:t>біріне балама ретінде қарастырады.</w:t>
            </w:r>
          </w:p>
          <w:p w:rsidR="00FD5CC7" w:rsidRDefault="005E579D" w:rsidP="004F353B">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-52705</wp:posOffset>
                      </wp:positionH>
                      <wp:positionV relativeFrom="paragraph">
                        <wp:posOffset>151764</wp:posOffset>
                      </wp:positionV>
                      <wp:extent cx="523875" cy="9525"/>
                      <wp:effectExtent l="0" t="0" r="28575" b="28575"/>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238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FBF5D"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95pt" to="37.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" strokecolor="black [3200]" strokeweight="1pt">
                      <v:stroke joinstyle="miter"/>
                    </v:line>
                  </w:pict>
                </mc:Fallback>
              </mc:AlternateContent>
            </w:r>
            <w:r w:rsidR="00FD5CC7">
              <w:rPr>
                <w:rFonts w:ascii="Times New Roman" w:hAnsi="Times New Roman" w:cs="Times New Roman"/>
                <w:sz w:val="28"/>
                <w:szCs w:val="28"/>
                <w:lang w:val="kk-KZ"/>
              </w:rPr>
              <w:t>Гейне: темпераменттің түрліше болуы нерв жүйесінің тонусына байланысты, деді.</w:t>
            </w:r>
          </w:p>
          <w:p w:rsidR="00FD5CC7" w:rsidRDefault="00FD5CC7" w:rsidP="004F353B">
            <w:pPr>
              <w:rPr>
                <w:rFonts w:ascii="Times New Roman" w:hAnsi="Times New Roman" w:cs="Times New Roman"/>
                <w:sz w:val="28"/>
                <w:szCs w:val="28"/>
                <w:lang w:val="kk-KZ"/>
              </w:rPr>
            </w:pPr>
            <w:r>
              <w:rPr>
                <w:rFonts w:ascii="Times New Roman" w:hAnsi="Times New Roman" w:cs="Times New Roman"/>
                <w:sz w:val="28"/>
                <w:szCs w:val="28"/>
                <w:lang w:val="kk-KZ"/>
              </w:rPr>
              <w:t>П.Лесгафт: темпераменттерді  қан сауыттарының жуандығы мен кеңдігіне байланысты деп тұжыоымдады.</w:t>
            </w:r>
          </w:p>
          <w:p w:rsidR="00FD5CC7" w:rsidRDefault="005E579D" w:rsidP="004F353B">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168275</wp:posOffset>
                      </wp:positionV>
                      <wp:extent cx="8001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104BB"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3.25pt" to="60.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" strokecolor="black [3200]" strokeweight=".5pt">
                      <v:stroke joinstyle="miter"/>
                    </v:line>
                  </w:pict>
                </mc:Fallback>
              </mc:AlternateContent>
            </w:r>
            <w:r w:rsidR="00FD5CC7">
              <w:rPr>
                <w:rFonts w:ascii="Times New Roman" w:hAnsi="Times New Roman" w:cs="Times New Roman"/>
                <w:sz w:val="28"/>
                <w:szCs w:val="28"/>
                <w:lang w:val="kk-KZ"/>
              </w:rPr>
              <w:t>И.Павлов: темперамент туралы түсінікті ғылыми сара жолға түсірді. Нерв жүйесінің типтері ми қабығындағы қозу, тежелу процестерінің үш негізгі белгісінің жиынтығынан құрастырылады.</w:t>
            </w:r>
          </w:p>
          <w:p w:rsidR="00FD5CC7" w:rsidRDefault="00FD5CC7" w:rsidP="004F353B">
            <w:pPr>
              <w:rPr>
                <w:rFonts w:ascii="Times New Roman" w:hAnsi="Times New Roman" w:cs="Times New Roman"/>
                <w:sz w:val="28"/>
                <w:szCs w:val="28"/>
                <w:lang w:val="kk-KZ"/>
              </w:rPr>
            </w:pPr>
            <w:r>
              <w:rPr>
                <w:rFonts w:ascii="Times New Roman" w:hAnsi="Times New Roman" w:cs="Times New Roman"/>
                <w:sz w:val="28"/>
                <w:szCs w:val="28"/>
                <w:lang w:val="kk-KZ"/>
              </w:rPr>
              <w:t>Нерв процестерінің күшіне ми қабығының жұмыс істеу</w:t>
            </w:r>
            <w:r w:rsidR="007D2074">
              <w:rPr>
                <w:rFonts w:ascii="Times New Roman" w:hAnsi="Times New Roman" w:cs="Times New Roman"/>
                <w:sz w:val="28"/>
                <w:szCs w:val="28"/>
                <w:lang w:val="kk-KZ"/>
              </w:rPr>
              <w:t xml:space="preserve"> қабілеттілігі, яғни сыртқы орталық түрлі тітіркендіргіштеріне мидың төзімділігі жатады. Нерв процестерінің тепе</w:t>
            </w:r>
            <w:r w:rsidR="007D2074" w:rsidRPr="007D2074">
              <w:rPr>
                <w:rFonts w:ascii="Times New Roman" w:hAnsi="Times New Roman" w:cs="Times New Roman"/>
                <w:sz w:val="28"/>
                <w:szCs w:val="28"/>
                <w:lang w:val="kk-KZ"/>
              </w:rPr>
              <w:t>-</w:t>
            </w:r>
            <w:r w:rsidR="007D2074">
              <w:rPr>
                <w:rFonts w:ascii="Times New Roman" w:hAnsi="Times New Roman" w:cs="Times New Roman"/>
                <w:sz w:val="28"/>
                <w:szCs w:val="28"/>
                <w:lang w:val="kk-KZ"/>
              </w:rPr>
              <w:t>теңдігі деп қозу мен тежелудің бір</w:t>
            </w:r>
            <w:r w:rsidR="007D2074" w:rsidRPr="007D2074">
              <w:rPr>
                <w:rFonts w:ascii="Times New Roman" w:hAnsi="Times New Roman" w:cs="Times New Roman"/>
                <w:sz w:val="28"/>
                <w:szCs w:val="28"/>
                <w:lang w:val="kk-KZ"/>
              </w:rPr>
              <w:t>-</w:t>
            </w:r>
            <w:r w:rsidR="007D2074">
              <w:rPr>
                <w:rFonts w:ascii="Times New Roman" w:hAnsi="Times New Roman" w:cs="Times New Roman"/>
                <w:sz w:val="28"/>
                <w:szCs w:val="28"/>
                <w:lang w:val="kk-KZ"/>
              </w:rPr>
              <w:t>біріне тең келуін айтады.</w:t>
            </w:r>
          </w:p>
          <w:p w:rsidR="007D2074" w:rsidRDefault="005E579D" w:rsidP="004F353B">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13969</wp:posOffset>
                      </wp:positionH>
                      <wp:positionV relativeFrom="paragraph">
                        <wp:posOffset>182245</wp:posOffset>
                      </wp:positionV>
                      <wp:extent cx="657225" cy="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6C55D"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4.35pt" to="52.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" strokecolor="black [3200]" strokeweight=".5pt">
                      <v:stroke joinstyle="miter"/>
                    </v:line>
                  </w:pict>
                </mc:Fallback>
              </mc:AlternateContent>
            </w:r>
            <w:r w:rsidR="007D2074">
              <w:rPr>
                <w:rFonts w:ascii="Times New Roman" w:hAnsi="Times New Roman" w:cs="Times New Roman"/>
                <w:sz w:val="28"/>
                <w:szCs w:val="28"/>
                <w:lang w:val="kk-KZ"/>
              </w:rPr>
              <w:t>Б.Теплов: И.Павловтың жануарларға жасаған тәжірбиесін адамдарға жасады және И.Павловтың теориясын тағы да дәлелдей түсті.</w:t>
            </w:r>
          </w:p>
          <w:p w:rsidR="007D2074" w:rsidRPr="007D2074" w:rsidRDefault="007D2074" w:rsidP="004F353B">
            <w:pPr>
              <w:rPr>
                <w:rFonts w:ascii="Times New Roman" w:hAnsi="Times New Roman" w:cs="Times New Roman"/>
                <w:b/>
                <w:sz w:val="28"/>
                <w:szCs w:val="28"/>
                <w:lang w:val="kk-KZ"/>
              </w:rPr>
            </w:pPr>
          </w:p>
        </w:tc>
        <w:tc>
          <w:tcPr>
            <w:tcW w:w="2840" w:type="dxa"/>
          </w:tcPr>
          <w:p w:rsidR="004F353B" w:rsidRDefault="00FD5CC7" w:rsidP="00D43992">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Слайд </w:t>
            </w:r>
          </w:p>
        </w:tc>
      </w:tr>
      <w:tr w:rsidR="004F353B" w:rsidRPr="00B820F2" w:rsidTr="007D2074">
        <w:trPr>
          <w:trHeight w:val="930"/>
        </w:trPr>
        <w:tc>
          <w:tcPr>
            <w:tcW w:w="2376" w:type="dxa"/>
          </w:tcPr>
          <w:p w:rsidR="004F353B" w:rsidRDefault="007D2074" w:rsidP="0045303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«Сен қандайсың?»</w:t>
            </w:r>
          </w:p>
        </w:tc>
        <w:tc>
          <w:tcPr>
            <w:tcW w:w="4696" w:type="dxa"/>
          </w:tcPr>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Суреттерді таңдау арқылы әркім өзінің темперамент типін анықтайды.</w:t>
            </w:r>
          </w:p>
        </w:tc>
        <w:tc>
          <w:tcPr>
            <w:tcW w:w="2840" w:type="dxa"/>
          </w:tcPr>
          <w:p w:rsidR="004F353B" w:rsidRDefault="004F353B" w:rsidP="00D43992">
            <w:pPr>
              <w:rPr>
                <w:rFonts w:ascii="Times New Roman" w:hAnsi="Times New Roman" w:cs="Times New Roman"/>
                <w:sz w:val="28"/>
                <w:szCs w:val="28"/>
                <w:lang w:val="kk-KZ"/>
              </w:rPr>
            </w:pPr>
          </w:p>
        </w:tc>
      </w:tr>
      <w:tr w:rsidR="007D2074" w:rsidRPr="00FD5CC7" w:rsidTr="007D2074">
        <w:trPr>
          <w:trHeight w:val="165"/>
        </w:trPr>
        <w:tc>
          <w:tcPr>
            <w:tcW w:w="2376" w:type="dxa"/>
          </w:tcPr>
          <w:p w:rsidR="007D2074" w:rsidRDefault="007D2074" w:rsidP="0045303A">
            <w:pPr>
              <w:rPr>
                <w:rFonts w:ascii="Times New Roman" w:hAnsi="Times New Roman" w:cs="Times New Roman"/>
                <w:sz w:val="28"/>
                <w:szCs w:val="28"/>
                <w:lang w:val="kk-KZ"/>
              </w:rPr>
            </w:pPr>
            <w:r>
              <w:rPr>
                <w:rFonts w:ascii="Times New Roman" w:hAnsi="Times New Roman" w:cs="Times New Roman"/>
                <w:sz w:val="28"/>
                <w:szCs w:val="28"/>
                <w:lang w:val="kk-KZ"/>
              </w:rPr>
              <w:t>Кестемен жұмыс</w:t>
            </w:r>
          </w:p>
        </w:tc>
        <w:tc>
          <w:tcPr>
            <w:tcW w:w="4696" w:type="dxa"/>
          </w:tcPr>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Темпераменттің жағымды, жағымсыз жақтарын</w:t>
            </w:r>
          </w:p>
        </w:tc>
        <w:tc>
          <w:tcPr>
            <w:tcW w:w="2840" w:type="dxa"/>
          </w:tcPr>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Кестемен жұмыс</w:t>
            </w:r>
          </w:p>
        </w:tc>
      </w:tr>
      <w:tr w:rsidR="007D2074" w:rsidRPr="00B820F2" w:rsidTr="007D2074">
        <w:trPr>
          <w:trHeight w:val="142"/>
        </w:trPr>
        <w:tc>
          <w:tcPr>
            <w:tcW w:w="2376" w:type="dxa"/>
          </w:tcPr>
          <w:p w:rsidR="007D2074" w:rsidRDefault="007D2074"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Рефлексия </w:t>
            </w:r>
          </w:p>
        </w:tc>
        <w:tc>
          <w:tcPr>
            <w:tcW w:w="4696" w:type="dxa"/>
          </w:tcPr>
          <w:p w:rsidR="007D2074" w:rsidRPr="007D2074" w:rsidRDefault="007D2074" w:rsidP="00D43992">
            <w:pPr>
              <w:rPr>
                <w:rFonts w:ascii="Times New Roman" w:hAnsi="Times New Roman" w:cs="Times New Roman"/>
                <w:sz w:val="28"/>
                <w:szCs w:val="28"/>
                <w:lang w:val="kk-KZ"/>
              </w:rPr>
            </w:pPr>
            <w:r w:rsidRPr="007D2074">
              <w:rPr>
                <w:rFonts w:ascii="Times New Roman" w:hAnsi="Times New Roman" w:cs="Times New Roman"/>
                <w:sz w:val="28"/>
                <w:szCs w:val="28"/>
                <w:lang w:val="kk-KZ"/>
              </w:rPr>
              <w:t>2</w:t>
            </w:r>
            <w:r>
              <w:rPr>
                <w:rFonts w:ascii="Times New Roman" w:hAnsi="Times New Roman" w:cs="Times New Roman"/>
                <w:sz w:val="28"/>
                <w:szCs w:val="28"/>
                <w:lang w:val="kk-KZ"/>
              </w:rPr>
              <w:t xml:space="preserve"> жұлдыз </w:t>
            </w:r>
            <w:r w:rsidRPr="007D2074">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тілек тәсілі бойынша көрші топтарды бағалау</w:t>
            </w:r>
          </w:p>
        </w:tc>
        <w:tc>
          <w:tcPr>
            <w:tcW w:w="2840" w:type="dxa"/>
          </w:tcPr>
          <w:p w:rsidR="007D2074" w:rsidRDefault="007D2074" w:rsidP="00D43992">
            <w:pPr>
              <w:rPr>
                <w:rFonts w:ascii="Times New Roman" w:hAnsi="Times New Roman" w:cs="Times New Roman"/>
                <w:sz w:val="28"/>
                <w:szCs w:val="28"/>
                <w:lang w:val="kk-KZ"/>
              </w:rPr>
            </w:pPr>
          </w:p>
        </w:tc>
      </w:tr>
      <w:tr w:rsidR="007D2074" w:rsidRPr="00B820F2" w:rsidTr="00551726">
        <w:trPr>
          <w:trHeight w:val="2530"/>
        </w:trPr>
        <w:tc>
          <w:tcPr>
            <w:tcW w:w="2376" w:type="dxa"/>
          </w:tcPr>
          <w:p w:rsidR="00551726" w:rsidRDefault="007D2074"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Шатасқан тізбектер әдісі </w:t>
            </w:r>
          </w:p>
          <w:p w:rsidR="00551726" w:rsidRPr="00551726" w:rsidRDefault="00551726" w:rsidP="00551726">
            <w:pPr>
              <w:rPr>
                <w:rFonts w:ascii="Times New Roman" w:hAnsi="Times New Roman" w:cs="Times New Roman"/>
                <w:sz w:val="28"/>
                <w:szCs w:val="28"/>
                <w:lang w:val="kk-KZ"/>
              </w:rPr>
            </w:pPr>
          </w:p>
          <w:p w:rsidR="00551726" w:rsidRPr="00551726" w:rsidRDefault="00551726" w:rsidP="00551726">
            <w:pPr>
              <w:rPr>
                <w:rFonts w:ascii="Times New Roman" w:hAnsi="Times New Roman" w:cs="Times New Roman"/>
                <w:sz w:val="28"/>
                <w:szCs w:val="28"/>
                <w:lang w:val="kk-KZ"/>
              </w:rPr>
            </w:pPr>
          </w:p>
          <w:p w:rsidR="00551726" w:rsidRDefault="00551726" w:rsidP="00551726">
            <w:pPr>
              <w:rPr>
                <w:rFonts w:ascii="Times New Roman" w:hAnsi="Times New Roman" w:cs="Times New Roman"/>
                <w:sz w:val="28"/>
                <w:szCs w:val="28"/>
                <w:lang w:val="kk-KZ"/>
              </w:rPr>
            </w:pPr>
          </w:p>
          <w:p w:rsidR="007D2074" w:rsidRPr="00551726" w:rsidRDefault="007D2074" w:rsidP="00551726">
            <w:pPr>
              <w:rPr>
                <w:rFonts w:ascii="Times New Roman" w:hAnsi="Times New Roman" w:cs="Times New Roman"/>
                <w:sz w:val="28"/>
                <w:szCs w:val="28"/>
                <w:lang w:val="kk-KZ"/>
              </w:rPr>
            </w:pPr>
          </w:p>
        </w:tc>
        <w:tc>
          <w:tcPr>
            <w:tcW w:w="4696" w:type="dxa"/>
          </w:tcPr>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Психика</w:t>
            </w:r>
            <w:r w:rsidRPr="007D2074">
              <w:rPr>
                <w:rFonts w:ascii="Times New Roman" w:hAnsi="Times New Roman" w:cs="Times New Roman"/>
                <w:sz w:val="28"/>
                <w:szCs w:val="28"/>
              </w:rPr>
              <w:t>-</w:t>
            </w:r>
            <w:r>
              <w:rPr>
                <w:rFonts w:ascii="Times New Roman" w:hAnsi="Times New Roman" w:cs="Times New Roman"/>
                <w:sz w:val="28"/>
                <w:szCs w:val="28"/>
                <w:lang w:val="kk-KZ"/>
              </w:rPr>
              <w:t xml:space="preserve"> темперамент;</w:t>
            </w:r>
          </w:p>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Темперамент </w:t>
            </w:r>
            <w:r w:rsidRPr="007D2074">
              <w:rPr>
                <w:rFonts w:ascii="Times New Roman" w:hAnsi="Times New Roman" w:cs="Times New Roman"/>
                <w:sz w:val="28"/>
                <w:szCs w:val="28"/>
              </w:rPr>
              <w:t>-</w:t>
            </w:r>
            <w:r>
              <w:rPr>
                <w:rFonts w:ascii="Times New Roman" w:hAnsi="Times New Roman" w:cs="Times New Roman"/>
                <w:sz w:val="28"/>
                <w:szCs w:val="28"/>
                <w:lang w:val="kk-KZ"/>
              </w:rPr>
              <w:t xml:space="preserve"> мінез;</w:t>
            </w:r>
          </w:p>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Темперамент </w:t>
            </w:r>
            <w:r w:rsidRPr="007D2074">
              <w:rPr>
                <w:rFonts w:ascii="Times New Roman" w:hAnsi="Times New Roman" w:cs="Times New Roman"/>
                <w:sz w:val="28"/>
                <w:szCs w:val="28"/>
              </w:rPr>
              <w:t>-</w:t>
            </w:r>
            <w:r>
              <w:rPr>
                <w:rFonts w:ascii="Times New Roman" w:hAnsi="Times New Roman" w:cs="Times New Roman"/>
                <w:sz w:val="28"/>
                <w:szCs w:val="28"/>
                <w:lang w:val="kk-KZ"/>
              </w:rPr>
              <w:t xml:space="preserve">эмоция; </w:t>
            </w:r>
          </w:p>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Қозғалыс сферасы</w:t>
            </w:r>
            <w:r w:rsidRPr="007D2074">
              <w:rPr>
                <w:rFonts w:ascii="Times New Roman" w:hAnsi="Times New Roman" w:cs="Times New Roman"/>
                <w:sz w:val="28"/>
                <w:szCs w:val="28"/>
              </w:rPr>
              <w:t>-</w:t>
            </w:r>
            <w:r>
              <w:rPr>
                <w:rFonts w:ascii="Times New Roman" w:hAnsi="Times New Roman" w:cs="Times New Roman"/>
                <w:sz w:val="28"/>
                <w:szCs w:val="28"/>
                <w:lang w:val="kk-KZ"/>
              </w:rPr>
              <w:t xml:space="preserve"> темперамент; </w:t>
            </w:r>
          </w:p>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Темперамент </w:t>
            </w:r>
            <w:r w:rsidRPr="007D2074">
              <w:rPr>
                <w:rFonts w:ascii="Times New Roman" w:hAnsi="Times New Roman" w:cs="Times New Roman"/>
                <w:sz w:val="28"/>
                <w:szCs w:val="28"/>
              </w:rPr>
              <w:t>-</w:t>
            </w:r>
            <w:r>
              <w:rPr>
                <w:rFonts w:ascii="Times New Roman" w:hAnsi="Times New Roman" w:cs="Times New Roman"/>
                <w:sz w:val="28"/>
                <w:szCs w:val="28"/>
                <w:lang w:val="kk-KZ"/>
              </w:rPr>
              <w:t>экстарверт;</w:t>
            </w:r>
          </w:p>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Темперамент</w:t>
            </w:r>
            <w:r w:rsidRPr="00551726">
              <w:rPr>
                <w:rFonts w:ascii="Times New Roman" w:hAnsi="Times New Roman" w:cs="Times New Roman"/>
                <w:sz w:val="28"/>
                <w:szCs w:val="28"/>
                <w:lang w:val="kk-KZ"/>
              </w:rPr>
              <w:t>-</w:t>
            </w:r>
            <w:r>
              <w:rPr>
                <w:rFonts w:ascii="Times New Roman" w:hAnsi="Times New Roman" w:cs="Times New Roman"/>
                <w:sz w:val="28"/>
                <w:szCs w:val="28"/>
                <w:lang w:val="kk-KZ"/>
              </w:rPr>
              <w:t xml:space="preserve"> жүйке жүйесінің күші;</w:t>
            </w:r>
          </w:p>
          <w:p w:rsidR="007D2074" w:rsidRDefault="007D2074" w:rsidP="00D43992">
            <w:pPr>
              <w:rPr>
                <w:rFonts w:ascii="Times New Roman" w:hAnsi="Times New Roman" w:cs="Times New Roman"/>
                <w:sz w:val="28"/>
                <w:szCs w:val="28"/>
                <w:lang w:val="kk-KZ"/>
              </w:rPr>
            </w:pPr>
            <w:r>
              <w:rPr>
                <w:rFonts w:ascii="Times New Roman" w:hAnsi="Times New Roman" w:cs="Times New Roman"/>
                <w:sz w:val="28"/>
                <w:szCs w:val="28"/>
                <w:lang w:val="kk-KZ"/>
              </w:rPr>
              <w:t>Сангвиник</w:t>
            </w:r>
            <w:r w:rsidRPr="00551726">
              <w:rPr>
                <w:rFonts w:ascii="Times New Roman" w:hAnsi="Times New Roman" w:cs="Times New Roman"/>
                <w:sz w:val="28"/>
                <w:szCs w:val="28"/>
                <w:lang w:val="kk-KZ"/>
              </w:rPr>
              <w:t>-</w:t>
            </w:r>
            <w:r>
              <w:rPr>
                <w:rFonts w:ascii="Times New Roman" w:hAnsi="Times New Roman" w:cs="Times New Roman"/>
                <w:sz w:val="28"/>
                <w:szCs w:val="28"/>
                <w:lang w:val="kk-KZ"/>
              </w:rPr>
              <w:t xml:space="preserve"> холерик.</w:t>
            </w:r>
          </w:p>
        </w:tc>
        <w:tc>
          <w:tcPr>
            <w:tcW w:w="2840" w:type="dxa"/>
          </w:tcPr>
          <w:p w:rsidR="007D2074" w:rsidRDefault="007D2074" w:rsidP="00D43992">
            <w:pPr>
              <w:rPr>
                <w:rFonts w:ascii="Times New Roman" w:hAnsi="Times New Roman" w:cs="Times New Roman"/>
                <w:sz w:val="28"/>
                <w:szCs w:val="28"/>
                <w:lang w:val="kk-KZ"/>
              </w:rPr>
            </w:pPr>
          </w:p>
        </w:tc>
      </w:tr>
      <w:tr w:rsidR="007D2074" w:rsidRPr="00FD5CC7" w:rsidTr="007D2074">
        <w:trPr>
          <w:trHeight w:val="97"/>
        </w:trPr>
        <w:tc>
          <w:tcPr>
            <w:tcW w:w="2376" w:type="dxa"/>
          </w:tcPr>
          <w:p w:rsidR="007D2074" w:rsidRPr="00551726" w:rsidRDefault="00551726" w:rsidP="0045303A">
            <w:pP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 секундта өзің туралы айтып бер</w:t>
            </w:r>
          </w:p>
        </w:tc>
        <w:tc>
          <w:tcPr>
            <w:tcW w:w="4696" w:type="dxa"/>
          </w:tcPr>
          <w:p w:rsidR="007D2074" w:rsidRPr="00551726" w:rsidRDefault="00551726"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Студенттерге </w:t>
            </w:r>
            <w:r w:rsidRPr="00551726">
              <w:rPr>
                <w:rFonts w:ascii="Times New Roman" w:hAnsi="Times New Roman" w:cs="Times New Roman"/>
                <w:sz w:val="28"/>
                <w:szCs w:val="28"/>
                <w:lang w:val="kk-KZ"/>
              </w:rPr>
              <w:t>1</w:t>
            </w:r>
            <w:r>
              <w:rPr>
                <w:rFonts w:ascii="Times New Roman" w:hAnsi="Times New Roman" w:cs="Times New Roman"/>
                <w:sz w:val="28"/>
                <w:szCs w:val="28"/>
                <w:lang w:val="kk-KZ"/>
              </w:rPr>
              <w:t xml:space="preserve"> секундта өзін қалай суреттеуге болатыны туралы сұрақтар қойылады. Допты лақтырғанда  әр студент өздерін суреттейтін сөз айтулары керек.</w:t>
            </w:r>
          </w:p>
        </w:tc>
        <w:tc>
          <w:tcPr>
            <w:tcW w:w="2840" w:type="dxa"/>
          </w:tcPr>
          <w:p w:rsidR="007D2074" w:rsidRDefault="00551726"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Доп </w:t>
            </w:r>
          </w:p>
        </w:tc>
      </w:tr>
      <w:tr w:rsidR="007D2074" w:rsidRPr="00B820F2" w:rsidTr="007D2074">
        <w:trPr>
          <w:trHeight w:val="150"/>
        </w:trPr>
        <w:tc>
          <w:tcPr>
            <w:tcW w:w="2376" w:type="dxa"/>
          </w:tcPr>
          <w:p w:rsidR="007D2074" w:rsidRDefault="00551726" w:rsidP="0045303A">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соңы. «Көп нүкте» тәсілі </w:t>
            </w:r>
          </w:p>
        </w:tc>
        <w:tc>
          <w:tcPr>
            <w:tcW w:w="4696" w:type="dxa"/>
          </w:tcPr>
          <w:p w:rsidR="00551726" w:rsidRPr="00551726" w:rsidRDefault="005E579D" w:rsidP="00551726">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391795</wp:posOffset>
                      </wp:positionV>
                      <wp:extent cx="1028700" cy="9525"/>
                      <wp:effectExtent l="0" t="0" r="19050" b="28575"/>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1028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ABB20" id="Прямая соединительная линия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1pt,30.85pt" to="112.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" strokecolor="black [3200]" strokeweight=".5pt">
                      <v:stroke joinstyle="miter"/>
                    </v:lin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1290320</wp:posOffset>
                      </wp:positionH>
                      <wp:positionV relativeFrom="paragraph">
                        <wp:posOffset>191770</wp:posOffset>
                      </wp:positionV>
                      <wp:extent cx="128587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B0337" id="Прямая соединительная линия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6pt,15.1pt" to="202.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" strokecolor="black [3200]" strokeweight=".5pt">
                      <v:stroke joinstyle="miter"/>
                    </v:line>
                  </w:pict>
                </mc:Fallback>
              </mc:AlternateContent>
            </w:r>
            <w:r w:rsidR="00551726" w:rsidRPr="00551726">
              <w:rPr>
                <w:rFonts w:ascii="Times New Roman" w:hAnsi="Times New Roman" w:cs="Times New Roman"/>
                <w:sz w:val="28"/>
                <w:szCs w:val="28"/>
                <w:lang w:val="kk-KZ"/>
              </w:rPr>
              <w:t>1.</w:t>
            </w:r>
            <w:r w:rsidR="00551726">
              <w:rPr>
                <w:rFonts w:ascii="Times New Roman" w:hAnsi="Times New Roman" w:cs="Times New Roman"/>
                <w:sz w:val="28"/>
                <w:szCs w:val="28"/>
                <w:lang w:val="kk-KZ"/>
              </w:rPr>
              <w:t xml:space="preserve">Темперамент </w:t>
            </w:r>
            <w:r w:rsidR="00551726" w:rsidRPr="00551726">
              <w:rPr>
                <w:rFonts w:ascii="Times New Roman" w:hAnsi="Times New Roman" w:cs="Times New Roman"/>
                <w:sz w:val="28"/>
                <w:szCs w:val="28"/>
                <w:lang w:val="kk-KZ"/>
              </w:rPr>
              <w:t>–</w:t>
            </w:r>
            <w:r w:rsidR="00551726">
              <w:rPr>
                <w:rFonts w:ascii="Times New Roman" w:hAnsi="Times New Roman" w:cs="Times New Roman"/>
                <w:sz w:val="28"/>
                <w:szCs w:val="28"/>
                <w:lang w:val="kk-KZ"/>
              </w:rPr>
              <w:t xml:space="preserve"> жүйке жүйесінің тума сапаларынан туындайтын адамның жеке ерекшеліктері.</w:t>
            </w:r>
          </w:p>
          <w:p w:rsidR="00551726" w:rsidRPr="00551726" w:rsidRDefault="005E579D" w:rsidP="00D43992">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1633220</wp:posOffset>
                      </wp:positionH>
                      <wp:positionV relativeFrom="paragraph">
                        <wp:posOffset>397510</wp:posOffset>
                      </wp:positionV>
                      <wp:extent cx="1095375" cy="0"/>
                      <wp:effectExtent l="0" t="0" r="28575"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8120E" id="Прямая соединительная линия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pt,31.3pt" to="214.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" strokecolor="black [3200]" strokeweight=".5pt">
                      <v:stroke joinstyle="miter"/>
                    </v:line>
                  </w:pict>
                </mc:Fallback>
              </mc:AlternateContent>
            </w:r>
            <w:r w:rsidR="00551726" w:rsidRPr="00551726">
              <w:rPr>
                <w:rFonts w:ascii="Times New Roman" w:hAnsi="Times New Roman" w:cs="Times New Roman"/>
                <w:sz w:val="28"/>
                <w:szCs w:val="28"/>
                <w:lang w:val="kk-KZ"/>
              </w:rPr>
              <w:t>2</w:t>
            </w:r>
            <w:r w:rsidR="00551726">
              <w:rPr>
                <w:rFonts w:ascii="Times New Roman" w:hAnsi="Times New Roman" w:cs="Times New Roman"/>
                <w:sz w:val="28"/>
                <w:szCs w:val="28"/>
                <w:lang w:val="kk-KZ"/>
              </w:rPr>
              <w:t>.Темперамент жөніндегі физиологоиялық ілім Гиппократтан бастау алды.</w:t>
            </w:r>
          </w:p>
          <w:p w:rsidR="00551726" w:rsidRPr="00551726" w:rsidRDefault="00676E0A" w:rsidP="00D43992">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90170</wp:posOffset>
                      </wp:positionH>
                      <wp:positionV relativeFrom="paragraph">
                        <wp:posOffset>165100</wp:posOffset>
                      </wp:positionV>
                      <wp:extent cx="809625" cy="1905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809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048C4" id="Прямая соединительная линия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3pt" to="7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" strokecolor="black [3200]" strokeweight=".5pt">
                      <v:stroke joinstyle="miter"/>
                    </v:line>
                  </w:pict>
                </mc:Fallback>
              </mc:AlternateContent>
            </w:r>
            <w:r w:rsidR="00551726" w:rsidRPr="00551726">
              <w:rPr>
                <w:rFonts w:ascii="Times New Roman" w:hAnsi="Times New Roman" w:cs="Times New Roman"/>
                <w:sz w:val="28"/>
                <w:szCs w:val="28"/>
                <w:lang w:val="kk-KZ"/>
              </w:rPr>
              <w:t>3</w:t>
            </w:r>
            <w:r w:rsidR="00551726">
              <w:rPr>
                <w:rFonts w:ascii="Times New Roman" w:hAnsi="Times New Roman" w:cs="Times New Roman"/>
                <w:sz w:val="28"/>
                <w:szCs w:val="28"/>
                <w:lang w:val="kk-KZ"/>
              </w:rPr>
              <w:t>.И.Павлов темперамент туралы түсінікті ғылыми тұрағыдан зерттеді.</w:t>
            </w:r>
          </w:p>
          <w:p w:rsidR="00551726" w:rsidRPr="00551726" w:rsidRDefault="00676E0A" w:rsidP="00D43992">
            <w:pPr>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137796</wp:posOffset>
                      </wp:positionH>
                      <wp:positionV relativeFrom="paragraph">
                        <wp:posOffset>165734</wp:posOffset>
                      </wp:positionV>
                      <wp:extent cx="628650" cy="9525"/>
                      <wp:effectExtent l="0" t="0" r="19050" b="28575"/>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628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BCAB5" id="Прямая соединительная линия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5pt,13.05pt" to="60.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" strokecolor="black [3200]" strokeweight=".5pt">
                      <v:stroke joinstyle="miter"/>
                    </v:line>
                  </w:pict>
                </mc:Fallback>
              </mc:AlternateContent>
            </w:r>
            <w:r w:rsidR="00551726" w:rsidRPr="00551726">
              <w:rPr>
                <w:rFonts w:ascii="Times New Roman" w:hAnsi="Times New Roman" w:cs="Times New Roman"/>
                <w:sz w:val="28"/>
                <w:szCs w:val="28"/>
                <w:lang w:val="kk-KZ"/>
              </w:rPr>
              <w:t>4</w:t>
            </w:r>
            <w:r w:rsidR="00551726">
              <w:rPr>
                <w:rFonts w:ascii="Times New Roman" w:hAnsi="Times New Roman" w:cs="Times New Roman"/>
                <w:sz w:val="28"/>
                <w:szCs w:val="28"/>
                <w:lang w:val="kk-KZ"/>
              </w:rPr>
              <w:t xml:space="preserve">.Б.Теплов И.Павловтың зерттеу тәжірбиелерін жалғастырды. </w:t>
            </w:r>
          </w:p>
        </w:tc>
        <w:tc>
          <w:tcPr>
            <w:tcW w:w="2840" w:type="dxa"/>
          </w:tcPr>
          <w:p w:rsidR="007D2074" w:rsidRDefault="007D2074" w:rsidP="00D43992">
            <w:pPr>
              <w:rPr>
                <w:rFonts w:ascii="Times New Roman" w:hAnsi="Times New Roman" w:cs="Times New Roman"/>
                <w:sz w:val="28"/>
                <w:szCs w:val="28"/>
                <w:lang w:val="kk-KZ"/>
              </w:rPr>
            </w:pPr>
          </w:p>
        </w:tc>
      </w:tr>
      <w:tr w:rsidR="007D2074" w:rsidRPr="00FD5CC7" w:rsidTr="007D2074">
        <w:trPr>
          <w:trHeight w:val="210"/>
        </w:trPr>
        <w:tc>
          <w:tcPr>
            <w:tcW w:w="2376" w:type="dxa"/>
          </w:tcPr>
          <w:p w:rsidR="007D2074" w:rsidRDefault="00551726" w:rsidP="0045303A">
            <w:pPr>
              <w:rPr>
                <w:rFonts w:ascii="Times New Roman" w:hAnsi="Times New Roman" w:cs="Times New Roman"/>
                <w:sz w:val="28"/>
                <w:szCs w:val="28"/>
                <w:lang w:val="kk-KZ"/>
              </w:rPr>
            </w:pPr>
            <w:r>
              <w:rPr>
                <w:rFonts w:ascii="Times New Roman" w:hAnsi="Times New Roman" w:cs="Times New Roman"/>
                <w:sz w:val="28"/>
                <w:szCs w:val="28"/>
                <w:lang w:val="kk-KZ"/>
              </w:rPr>
              <w:t>Топтық бағалау</w:t>
            </w:r>
          </w:p>
        </w:tc>
        <w:tc>
          <w:tcPr>
            <w:tcW w:w="4696" w:type="dxa"/>
          </w:tcPr>
          <w:p w:rsidR="007D2074" w:rsidRDefault="00551726" w:rsidP="00D43992">
            <w:pPr>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кесте бойынша топ жұмысын топ басшысы бағалап шығады, бағалау туралы түсіндіріп береді. </w:t>
            </w:r>
          </w:p>
        </w:tc>
        <w:tc>
          <w:tcPr>
            <w:tcW w:w="2840" w:type="dxa"/>
          </w:tcPr>
          <w:p w:rsidR="007D2074" w:rsidRDefault="005E579D" w:rsidP="00D43992">
            <w:pPr>
              <w:rPr>
                <w:rFonts w:ascii="Times New Roman" w:hAnsi="Times New Roman" w:cs="Times New Roman"/>
                <w:sz w:val="28"/>
                <w:szCs w:val="28"/>
                <w:lang w:val="kk-KZ"/>
              </w:rPr>
            </w:pPr>
            <w:r>
              <w:rPr>
                <w:rFonts w:ascii="Times New Roman" w:hAnsi="Times New Roman" w:cs="Times New Roman"/>
                <w:sz w:val="28"/>
                <w:szCs w:val="28"/>
                <w:lang w:val="kk-KZ"/>
              </w:rPr>
              <w:t>Бағалау парақшасы</w:t>
            </w:r>
          </w:p>
        </w:tc>
      </w:tr>
      <w:tr w:rsidR="007D2074" w:rsidRPr="00FD5CC7" w:rsidTr="007D2074">
        <w:trPr>
          <w:trHeight w:val="105"/>
        </w:trPr>
        <w:tc>
          <w:tcPr>
            <w:tcW w:w="2376" w:type="dxa"/>
          </w:tcPr>
          <w:p w:rsidR="007D2074" w:rsidRDefault="00551726" w:rsidP="0045303A">
            <w:pPr>
              <w:rPr>
                <w:rFonts w:ascii="Times New Roman" w:hAnsi="Times New Roman" w:cs="Times New Roman"/>
                <w:sz w:val="28"/>
                <w:szCs w:val="28"/>
                <w:lang w:val="kk-KZ"/>
              </w:rPr>
            </w:pPr>
            <w:r>
              <w:rPr>
                <w:rFonts w:ascii="Times New Roman" w:hAnsi="Times New Roman" w:cs="Times New Roman"/>
                <w:sz w:val="28"/>
                <w:szCs w:val="28"/>
                <w:lang w:val="kk-KZ"/>
              </w:rPr>
              <w:t>Жекелей бағалау</w:t>
            </w:r>
          </w:p>
        </w:tc>
        <w:tc>
          <w:tcPr>
            <w:tcW w:w="4696" w:type="dxa"/>
          </w:tcPr>
          <w:p w:rsidR="007D2074" w:rsidRDefault="00551726" w:rsidP="00D43992">
            <w:pPr>
              <w:rPr>
                <w:rFonts w:ascii="Times New Roman" w:hAnsi="Times New Roman" w:cs="Times New Roman"/>
                <w:sz w:val="28"/>
                <w:szCs w:val="28"/>
                <w:lang w:val="kk-KZ"/>
              </w:rPr>
            </w:pPr>
            <w:r>
              <w:rPr>
                <w:rFonts w:ascii="Times New Roman" w:hAnsi="Times New Roman" w:cs="Times New Roman"/>
                <w:sz w:val="28"/>
                <w:szCs w:val="28"/>
                <w:lang w:val="kk-KZ"/>
              </w:rPr>
              <w:t>Блоб ағашы бойынша әр</w:t>
            </w:r>
            <w:r w:rsidR="005E579D">
              <w:rPr>
                <w:rFonts w:ascii="Times New Roman" w:hAnsi="Times New Roman" w:cs="Times New Roman"/>
                <w:sz w:val="28"/>
                <w:szCs w:val="28"/>
                <w:lang w:val="kk-KZ"/>
              </w:rPr>
              <w:t xml:space="preserve"> студент өзінің деңгейін бағалайды.</w:t>
            </w:r>
          </w:p>
        </w:tc>
        <w:tc>
          <w:tcPr>
            <w:tcW w:w="2840" w:type="dxa"/>
          </w:tcPr>
          <w:p w:rsidR="007D2074" w:rsidRDefault="005E579D" w:rsidP="00D43992">
            <w:pPr>
              <w:rPr>
                <w:rFonts w:ascii="Times New Roman" w:hAnsi="Times New Roman" w:cs="Times New Roman"/>
                <w:sz w:val="28"/>
                <w:szCs w:val="28"/>
                <w:lang w:val="kk-KZ"/>
              </w:rPr>
            </w:pPr>
            <w:r>
              <w:rPr>
                <w:rFonts w:ascii="Times New Roman" w:hAnsi="Times New Roman" w:cs="Times New Roman"/>
                <w:sz w:val="28"/>
                <w:szCs w:val="28"/>
                <w:lang w:val="kk-KZ"/>
              </w:rPr>
              <w:t>Таратпа материалдар</w:t>
            </w:r>
          </w:p>
        </w:tc>
      </w:tr>
      <w:tr w:rsidR="007D2074" w:rsidRPr="00FD5CC7" w:rsidTr="007D2074">
        <w:trPr>
          <w:trHeight w:val="225"/>
        </w:trPr>
        <w:tc>
          <w:tcPr>
            <w:tcW w:w="2376" w:type="dxa"/>
          </w:tcPr>
          <w:p w:rsidR="007D2074" w:rsidRDefault="005E579D" w:rsidP="0045303A">
            <w:pPr>
              <w:rPr>
                <w:rFonts w:ascii="Times New Roman" w:hAnsi="Times New Roman" w:cs="Times New Roman"/>
                <w:sz w:val="28"/>
                <w:szCs w:val="28"/>
                <w:lang w:val="kk-KZ"/>
              </w:rPr>
            </w:pPr>
            <w:r>
              <w:rPr>
                <w:rFonts w:ascii="Times New Roman" w:hAnsi="Times New Roman" w:cs="Times New Roman"/>
                <w:sz w:val="28"/>
                <w:szCs w:val="28"/>
                <w:lang w:val="kk-KZ"/>
              </w:rPr>
              <w:t>Кері байланыс «Мінез аралдары»</w:t>
            </w:r>
          </w:p>
        </w:tc>
        <w:tc>
          <w:tcPr>
            <w:tcW w:w="4696" w:type="dxa"/>
          </w:tcPr>
          <w:p w:rsidR="007D2074" w:rsidRPr="005E579D" w:rsidRDefault="005E579D" w:rsidP="00D43992">
            <w:pPr>
              <w:rPr>
                <w:rFonts w:ascii="Times New Roman" w:hAnsi="Times New Roman" w:cs="Times New Roman"/>
                <w:sz w:val="28"/>
                <w:szCs w:val="28"/>
                <w:lang w:val="kk-KZ"/>
              </w:rPr>
            </w:pPr>
            <w:r>
              <w:rPr>
                <w:rFonts w:ascii="Times New Roman" w:hAnsi="Times New Roman" w:cs="Times New Roman"/>
                <w:sz w:val="28"/>
                <w:szCs w:val="28"/>
                <w:lang w:val="kk-KZ"/>
              </w:rPr>
              <w:t>Студенттер өздерінің сабақтан алған әсерлері мен сол мезеттегі көңіл</w:t>
            </w:r>
            <w:r w:rsidRPr="005E579D">
              <w:rPr>
                <w:rFonts w:ascii="Times New Roman" w:hAnsi="Times New Roman" w:cs="Times New Roman"/>
                <w:sz w:val="28"/>
                <w:szCs w:val="28"/>
                <w:lang w:val="kk-KZ"/>
              </w:rPr>
              <w:t>-</w:t>
            </w:r>
            <w:r>
              <w:rPr>
                <w:rFonts w:ascii="Times New Roman" w:hAnsi="Times New Roman" w:cs="Times New Roman"/>
                <w:sz w:val="28"/>
                <w:szCs w:val="28"/>
                <w:lang w:val="kk-KZ"/>
              </w:rPr>
              <w:t>күйлерін аралдарға таңдау жасау арқылы білдіреді.</w:t>
            </w:r>
          </w:p>
        </w:tc>
        <w:tc>
          <w:tcPr>
            <w:tcW w:w="2840" w:type="dxa"/>
          </w:tcPr>
          <w:p w:rsidR="007D2074" w:rsidRPr="005E579D" w:rsidRDefault="005E579D" w:rsidP="00D43992">
            <w:pPr>
              <w:rPr>
                <w:rFonts w:ascii="Times New Roman" w:hAnsi="Times New Roman" w:cs="Times New Roman"/>
                <w:sz w:val="28"/>
                <w:szCs w:val="28"/>
                <w:lang w:val="en-US"/>
              </w:rPr>
            </w:pPr>
            <w:r>
              <w:rPr>
                <w:rFonts w:ascii="Times New Roman" w:hAnsi="Times New Roman" w:cs="Times New Roman"/>
                <w:sz w:val="28"/>
                <w:szCs w:val="28"/>
                <w:lang w:val="kk-KZ"/>
              </w:rPr>
              <w:t xml:space="preserve">Суреттер </w:t>
            </w:r>
          </w:p>
        </w:tc>
      </w:tr>
    </w:tbl>
    <w:p w:rsidR="0045303A" w:rsidRPr="0045303A" w:rsidRDefault="0045303A" w:rsidP="0045303A">
      <w:pPr>
        <w:ind w:firstLine="567"/>
        <w:jc w:val="center"/>
        <w:rPr>
          <w:rFonts w:ascii="Times New Roman" w:hAnsi="Times New Roman" w:cs="Times New Roman"/>
          <w:sz w:val="28"/>
          <w:szCs w:val="28"/>
          <w:lang w:val="kk-KZ"/>
        </w:rPr>
      </w:pPr>
    </w:p>
    <w:sectPr w:rsidR="0045303A" w:rsidRPr="0045303A" w:rsidSect="0045303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82783"/>
    <w:multiLevelType w:val="hybridMultilevel"/>
    <w:tmpl w:val="ADBEF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314DC0"/>
    <w:multiLevelType w:val="hybridMultilevel"/>
    <w:tmpl w:val="BF5EE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3A"/>
    <w:rsid w:val="000073D3"/>
    <w:rsid w:val="00124CC0"/>
    <w:rsid w:val="00227AB4"/>
    <w:rsid w:val="002355D6"/>
    <w:rsid w:val="0045303A"/>
    <w:rsid w:val="004F353B"/>
    <w:rsid w:val="00551726"/>
    <w:rsid w:val="005E579D"/>
    <w:rsid w:val="00611F55"/>
    <w:rsid w:val="00676E0A"/>
    <w:rsid w:val="00713E69"/>
    <w:rsid w:val="007D2074"/>
    <w:rsid w:val="008131AE"/>
    <w:rsid w:val="00B820F2"/>
    <w:rsid w:val="00BF673A"/>
    <w:rsid w:val="00CA5027"/>
    <w:rsid w:val="00CD5D42"/>
    <w:rsid w:val="00D43992"/>
    <w:rsid w:val="00DE7BFE"/>
    <w:rsid w:val="00E02259"/>
    <w:rsid w:val="00FD5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41BF"/>
  <w15:chartTrackingRefBased/>
  <w15:docId w15:val="{8F7D4986-5343-4F72-A673-B84F2B56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3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DCD55-FBE7-43D6-B99F-856C467E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879</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3</cp:revision>
  <dcterms:created xsi:type="dcterms:W3CDTF">2019-10-03T02:52:00Z</dcterms:created>
  <dcterms:modified xsi:type="dcterms:W3CDTF">2019-10-03T02:54:00Z</dcterms:modified>
</cp:coreProperties>
</file>