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825" w:rsidRDefault="007F6F6F" w:rsidP="00D875D9">
      <w:pPr>
        <w:jc w:val="center"/>
        <w:rPr>
          <w:rFonts w:ascii="Times New Roman" w:hAnsi="Times New Roman" w:cs="Times New Roman"/>
          <w:b/>
          <w:sz w:val="28"/>
          <w:lang w:val="kk-KZ"/>
        </w:rPr>
      </w:pPr>
      <w:bookmarkStart w:id="0" w:name="_GoBack"/>
      <w:r w:rsidRPr="007F6F6F">
        <w:rPr>
          <w:rFonts w:ascii="Times New Roman" w:hAnsi="Times New Roman" w:cs="Times New Roman"/>
          <w:b/>
          <w:sz w:val="28"/>
          <w:lang w:val="kk-KZ"/>
        </w:rPr>
        <w:t>Қолданбалы  бакалавриат</w:t>
      </w:r>
      <w:r w:rsidR="00650373">
        <w:rPr>
          <w:rFonts w:ascii="Times New Roman" w:hAnsi="Times New Roman" w:cs="Times New Roman"/>
          <w:b/>
          <w:sz w:val="28"/>
          <w:lang w:val="kk-KZ"/>
        </w:rPr>
        <w:t>ты   енгіз</w:t>
      </w:r>
      <w:r w:rsidR="00DE6882">
        <w:rPr>
          <w:rFonts w:ascii="Times New Roman" w:hAnsi="Times New Roman" w:cs="Times New Roman"/>
          <w:b/>
          <w:sz w:val="28"/>
          <w:lang w:val="kk-KZ"/>
        </w:rPr>
        <w:t>у: мәселелері мен  шешу  жолдар</w:t>
      </w:r>
      <w:r w:rsidR="0041099D">
        <w:rPr>
          <w:rFonts w:ascii="Times New Roman" w:hAnsi="Times New Roman" w:cs="Times New Roman"/>
          <w:b/>
          <w:sz w:val="28"/>
          <w:lang w:val="kk-KZ"/>
        </w:rPr>
        <w:t>ы</w:t>
      </w:r>
    </w:p>
    <w:bookmarkEnd w:id="0"/>
    <w:p w:rsidR="0041099D" w:rsidRPr="0041099D" w:rsidRDefault="00DE6882" w:rsidP="0041099D">
      <w:pPr>
        <w:spacing w:after="0"/>
        <w:jc w:val="right"/>
        <w:rPr>
          <w:rFonts w:ascii="Times New Roman" w:hAnsi="Times New Roman" w:cs="Times New Roman"/>
          <w:sz w:val="24"/>
          <w:szCs w:val="24"/>
          <w:lang w:val="kk-KZ"/>
        </w:rPr>
      </w:pPr>
      <w:r w:rsidRPr="0041099D">
        <w:rPr>
          <w:rFonts w:ascii="Times New Roman" w:hAnsi="Times New Roman" w:cs="Times New Roman"/>
          <w:sz w:val="24"/>
          <w:szCs w:val="24"/>
          <w:lang w:val="kk-KZ"/>
        </w:rPr>
        <w:t>Жаркент гуманитарлық-техникалық</w:t>
      </w:r>
    </w:p>
    <w:p w:rsidR="0041099D" w:rsidRPr="0041099D" w:rsidRDefault="00DE6882" w:rsidP="0041099D">
      <w:pPr>
        <w:spacing w:after="0"/>
        <w:jc w:val="right"/>
        <w:rPr>
          <w:rFonts w:ascii="Times New Roman" w:hAnsi="Times New Roman" w:cs="Times New Roman"/>
          <w:sz w:val="24"/>
          <w:szCs w:val="24"/>
          <w:lang w:val="kk-KZ"/>
        </w:rPr>
      </w:pPr>
      <w:r w:rsidRPr="0041099D">
        <w:rPr>
          <w:rFonts w:ascii="Times New Roman" w:hAnsi="Times New Roman" w:cs="Times New Roman"/>
          <w:sz w:val="24"/>
          <w:szCs w:val="24"/>
          <w:lang w:val="kk-KZ"/>
        </w:rPr>
        <w:t xml:space="preserve"> колледж</w:t>
      </w:r>
      <w:r w:rsidR="00CB257F" w:rsidRPr="0041099D">
        <w:rPr>
          <w:rFonts w:ascii="Times New Roman" w:hAnsi="Times New Roman" w:cs="Times New Roman"/>
          <w:sz w:val="24"/>
          <w:szCs w:val="24"/>
          <w:lang w:val="kk-KZ"/>
        </w:rPr>
        <w:t xml:space="preserve">і директорының ғылыми-әдістемелік </w:t>
      </w:r>
    </w:p>
    <w:p w:rsidR="00DE6882" w:rsidRPr="0041099D" w:rsidRDefault="00CB257F" w:rsidP="0041099D">
      <w:pPr>
        <w:spacing w:after="0"/>
        <w:jc w:val="right"/>
        <w:rPr>
          <w:rFonts w:ascii="Times New Roman" w:hAnsi="Times New Roman" w:cs="Times New Roman"/>
          <w:sz w:val="24"/>
          <w:szCs w:val="24"/>
          <w:lang w:val="kk-KZ"/>
        </w:rPr>
      </w:pPr>
      <w:r w:rsidRPr="0041099D">
        <w:rPr>
          <w:rFonts w:ascii="Times New Roman" w:hAnsi="Times New Roman" w:cs="Times New Roman"/>
          <w:sz w:val="24"/>
          <w:szCs w:val="24"/>
          <w:lang w:val="kk-KZ"/>
        </w:rPr>
        <w:t>жұмыстары жөніндегі орынбасары</w:t>
      </w:r>
      <w:r w:rsidR="0041099D" w:rsidRPr="0041099D">
        <w:rPr>
          <w:rFonts w:ascii="Times New Roman" w:hAnsi="Times New Roman" w:cs="Times New Roman"/>
          <w:sz w:val="24"/>
          <w:szCs w:val="24"/>
          <w:lang w:val="kk-KZ"/>
        </w:rPr>
        <w:t xml:space="preserve"> К.Б. Құрабалдиева</w:t>
      </w:r>
    </w:p>
    <w:p w:rsidR="00CB257F" w:rsidRPr="00C31A6F" w:rsidRDefault="00CB257F" w:rsidP="00C31A6F">
      <w:pPr>
        <w:spacing w:line="240" w:lineRule="auto"/>
        <w:jc w:val="center"/>
        <w:rPr>
          <w:rFonts w:ascii="Times New Roman" w:hAnsi="Times New Roman" w:cs="Times New Roman"/>
          <w:b/>
          <w:sz w:val="28"/>
          <w:szCs w:val="28"/>
          <w:lang w:val="kk-KZ"/>
        </w:rPr>
      </w:pPr>
    </w:p>
    <w:p w:rsidR="007F6F6F" w:rsidRPr="00C31A6F" w:rsidRDefault="007F6F6F"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00740334" w:rsidRPr="00C31A6F">
        <w:rPr>
          <w:rFonts w:ascii="Times New Roman" w:hAnsi="Times New Roman" w:cs="Times New Roman"/>
          <w:sz w:val="28"/>
          <w:szCs w:val="28"/>
          <w:lang w:val="kk-KZ"/>
        </w:rPr>
        <w:t xml:space="preserve"> </w:t>
      </w:r>
      <w:r w:rsidRPr="00C31A6F">
        <w:rPr>
          <w:rFonts w:ascii="Times New Roman" w:hAnsi="Times New Roman" w:cs="Times New Roman"/>
          <w:sz w:val="28"/>
          <w:szCs w:val="28"/>
          <w:lang w:val="kk-KZ"/>
        </w:rPr>
        <w:t>Қазақстандық  кәсіби  білім беру  жүйесіне  қолданбалы  бакалавриат бағдарламалары</w:t>
      </w:r>
      <w:r w:rsidR="00E84A90" w:rsidRPr="00C31A6F">
        <w:rPr>
          <w:rFonts w:ascii="Times New Roman" w:hAnsi="Times New Roman" w:cs="Times New Roman"/>
          <w:sz w:val="28"/>
          <w:szCs w:val="28"/>
          <w:lang w:val="kk-KZ"/>
        </w:rPr>
        <w:t>н  әзірлеу  және енгізу - бүгінгі</w:t>
      </w:r>
      <w:r w:rsidRPr="00C31A6F">
        <w:rPr>
          <w:rFonts w:ascii="Times New Roman" w:hAnsi="Times New Roman" w:cs="Times New Roman"/>
          <w:sz w:val="28"/>
          <w:szCs w:val="28"/>
          <w:lang w:val="kk-KZ"/>
        </w:rPr>
        <w:t xml:space="preserve">  өзекті  мәселелердің  біріне  айналып  отыр. Себебі, қазіргі  заман</w:t>
      </w:r>
      <w:r w:rsidR="00E84A90" w:rsidRPr="00C31A6F">
        <w:rPr>
          <w:rFonts w:ascii="Times New Roman" w:hAnsi="Times New Roman" w:cs="Times New Roman"/>
          <w:sz w:val="28"/>
          <w:szCs w:val="28"/>
          <w:lang w:val="kk-KZ"/>
        </w:rPr>
        <w:t>ғ</w:t>
      </w:r>
      <w:r w:rsidRPr="00C31A6F">
        <w:rPr>
          <w:rFonts w:ascii="Times New Roman" w:hAnsi="Times New Roman" w:cs="Times New Roman"/>
          <w:sz w:val="28"/>
          <w:szCs w:val="28"/>
          <w:lang w:val="kk-KZ"/>
        </w:rPr>
        <w:t>ы  еңбек  нарығының  негізгі  талаптарына  сәйкес  алдыңғы  қатарлы  техникалық  дағдылар  мен  біліктіліктерді   жетілдіруге  және  біліктілік  бағдарламаларын  біріктіруге  арналған  бағдарлама  ретінде  қолданбалы  бакалавриат  жүйесінің  маңызы  зор.</w:t>
      </w:r>
    </w:p>
    <w:p w:rsidR="007F6F6F" w:rsidRPr="00C31A6F" w:rsidRDefault="00740334"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007F6F6F" w:rsidRPr="00C31A6F">
        <w:rPr>
          <w:rFonts w:ascii="Times New Roman" w:hAnsi="Times New Roman" w:cs="Times New Roman"/>
          <w:sz w:val="28"/>
          <w:szCs w:val="28"/>
          <w:lang w:val="kk-KZ"/>
        </w:rPr>
        <w:t xml:space="preserve">Қолданбалы  бакалавриат  бағдарламасының  басты  міндеті </w:t>
      </w:r>
      <w:r w:rsidR="00D875D9" w:rsidRPr="00C31A6F">
        <w:rPr>
          <w:rFonts w:ascii="Times New Roman" w:hAnsi="Times New Roman" w:cs="Times New Roman"/>
          <w:sz w:val="28"/>
          <w:szCs w:val="28"/>
          <w:lang w:val="kk-KZ"/>
        </w:rPr>
        <w:t>-</w:t>
      </w:r>
      <w:r w:rsidR="007F6F6F" w:rsidRPr="00C31A6F">
        <w:rPr>
          <w:rFonts w:ascii="Times New Roman" w:hAnsi="Times New Roman" w:cs="Times New Roman"/>
          <w:sz w:val="28"/>
          <w:szCs w:val="28"/>
          <w:lang w:val="kk-KZ"/>
        </w:rPr>
        <w:t xml:space="preserve">  инновациялық  технологияларды  және  технологиялық  процестерді  енгізу  мен  оңтайландыруға  байланысты  қызметке  оңай  және  жылдам  бейімделетін  тәжірибелі – бағдарлы  мамандарды  даярлау  болып  табылады.</w:t>
      </w:r>
    </w:p>
    <w:p w:rsidR="007F6F6F" w:rsidRPr="00C31A6F" w:rsidRDefault="00740334"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007F6F6F" w:rsidRPr="00C31A6F">
        <w:rPr>
          <w:rFonts w:ascii="Times New Roman" w:hAnsi="Times New Roman" w:cs="Times New Roman"/>
          <w:sz w:val="28"/>
          <w:szCs w:val="28"/>
          <w:lang w:val="kk-KZ"/>
        </w:rPr>
        <w:t xml:space="preserve"> Қолданбалы  бакалавриаттың  білім беру  бағдарламалары  практикалық – бағдарланған  болуы, яғни  студенттер  білім беру  бағдарламаларын  меңгеру  шеңберінде  практикалық  икемдерді  алуға  бағытталатындығы  </w:t>
      </w:r>
      <w:r w:rsidRPr="00C31A6F">
        <w:rPr>
          <w:rFonts w:ascii="Times New Roman" w:hAnsi="Times New Roman" w:cs="Times New Roman"/>
          <w:sz w:val="28"/>
          <w:szCs w:val="28"/>
          <w:lang w:val="kk-KZ"/>
        </w:rPr>
        <w:t>оның  өзіндік  ерекшелігі  болып  табылады.</w:t>
      </w:r>
    </w:p>
    <w:p w:rsidR="00E84A90" w:rsidRPr="00C31A6F" w:rsidRDefault="00740334"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«Қолданбалы  бакалавр» - бұл  «баклавриат» деңгейіндегі  негізгі  білім  беру  бағдарламасын  аяқтаған, әлеуметтік – экономикалық  қызметтің  әр  түрлі  салаларындағы  технологиялық  міндеттерді  шешу  бойынша  құзіреттіліктерге  ие, білім беру  мекемесін  аяқтағаннан  кейін  дереу  кәсіптік  қызметке  кірісуге  дайын  түлекке  берілетін  біліктілік.</w:t>
      </w:r>
    </w:p>
    <w:p w:rsidR="00E84A90" w:rsidRPr="00C31A6F" w:rsidRDefault="00E84A90"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w:t>
      </w:r>
      <w:r w:rsidR="00740334" w:rsidRPr="00C31A6F">
        <w:rPr>
          <w:rFonts w:ascii="Times New Roman" w:hAnsi="Times New Roman" w:cs="Times New Roman"/>
          <w:sz w:val="28"/>
          <w:szCs w:val="28"/>
          <w:lang w:val="kk-KZ"/>
        </w:rPr>
        <w:t xml:space="preserve">  Қолданбалы  бакала</w:t>
      </w:r>
      <w:r w:rsidR="00713A5E" w:rsidRPr="00C31A6F">
        <w:rPr>
          <w:rFonts w:ascii="Times New Roman" w:hAnsi="Times New Roman" w:cs="Times New Roman"/>
          <w:sz w:val="28"/>
          <w:szCs w:val="28"/>
          <w:lang w:val="kk-KZ"/>
        </w:rPr>
        <w:t>в</w:t>
      </w:r>
      <w:r w:rsidR="00740334" w:rsidRPr="00C31A6F">
        <w:rPr>
          <w:rFonts w:ascii="Times New Roman" w:hAnsi="Times New Roman" w:cs="Times New Roman"/>
          <w:sz w:val="28"/>
          <w:szCs w:val="28"/>
          <w:lang w:val="kk-KZ"/>
        </w:rPr>
        <w:t>риаттың  мәні – инновациялық  талаптарға  сәйк</w:t>
      </w:r>
      <w:r w:rsidR="00713A5E" w:rsidRPr="00C31A6F">
        <w:rPr>
          <w:rFonts w:ascii="Times New Roman" w:hAnsi="Times New Roman" w:cs="Times New Roman"/>
          <w:sz w:val="28"/>
          <w:szCs w:val="28"/>
          <w:lang w:val="kk-KZ"/>
        </w:rPr>
        <w:t>е</w:t>
      </w:r>
      <w:r w:rsidR="00740334" w:rsidRPr="00C31A6F">
        <w:rPr>
          <w:rFonts w:ascii="Times New Roman" w:hAnsi="Times New Roman" w:cs="Times New Roman"/>
          <w:sz w:val="28"/>
          <w:szCs w:val="28"/>
          <w:lang w:val="kk-KZ"/>
        </w:rPr>
        <w:t xml:space="preserve">с  колледждердің  кейбір  мамандықтарын  жоғары  білімге  теңестіре  отырып, кәсіптік – техникалық  білім  беру  мәртебесін  көтеру. </w:t>
      </w:r>
    </w:p>
    <w:p w:rsidR="008C5662" w:rsidRPr="00C31A6F" w:rsidRDefault="00CB257F"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00E84A90" w:rsidRPr="00C31A6F">
        <w:rPr>
          <w:rFonts w:ascii="Times New Roman" w:hAnsi="Times New Roman" w:cs="Times New Roman"/>
          <w:sz w:val="28"/>
          <w:szCs w:val="28"/>
          <w:lang w:val="kk-KZ"/>
        </w:rPr>
        <w:t>-</w:t>
      </w:r>
      <w:r w:rsidR="00740334" w:rsidRPr="00C31A6F">
        <w:rPr>
          <w:rFonts w:ascii="Times New Roman" w:hAnsi="Times New Roman" w:cs="Times New Roman"/>
          <w:sz w:val="28"/>
          <w:szCs w:val="28"/>
          <w:lang w:val="kk-KZ"/>
        </w:rPr>
        <w:t>Қолданбалы  бакалавриат  мамандықтары  бойынша  білім беру  бағдарламаларын  жобалау  және  әзірлеудің  алғашқы  кезеңінде  білім  беру  ұйымдарының  өкілдері  ( колледж  және  ЖОО ) құрамында  әзірлеушілер  тобы  құрылады.  Жоғары  колледж  және  ЖОО  арасында  интеграцияланған  білім беру  бағдарламаларын  әзірлеу  туралы  шарт  жасалады</w:t>
      </w:r>
    </w:p>
    <w:p w:rsidR="00EC3431" w:rsidRPr="00C31A6F" w:rsidRDefault="00EC3431" w:rsidP="00C31A6F">
      <w:pPr>
        <w:spacing w:after="0" w:line="276" w:lineRule="auto"/>
        <w:ind w:left="-567"/>
        <w:jc w:val="both"/>
        <w:rPr>
          <w:rFonts w:ascii="Times New Roman" w:hAnsi="Times New Roman" w:cs="Times New Roman"/>
          <w:sz w:val="28"/>
          <w:szCs w:val="28"/>
          <w:lang w:val="kk-KZ"/>
        </w:rPr>
      </w:pPr>
      <w:r w:rsidRPr="00C31A6F">
        <w:rPr>
          <w:rFonts w:eastAsiaTheme="minorEastAsia"/>
          <w:b/>
          <w:bCs/>
          <w:color w:val="0D0D0D" w:themeColor="text1" w:themeTint="F2"/>
          <w:kern w:val="24"/>
          <w:position w:val="1"/>
          <w:sz w:val="28"/>
          <w:szCs w:val="28"/>
          <w:lang w:val="kk-KZ"/>
        </w:rPr>
        <w:t xml:space="preserve">  </w:t>
      </w:r>
      <w:r w:rsidRPr="00C31A6F">
        <w:rPr>
          <w:rFonts w:ascii="Times New Roman" w:eastAsiaTheme="minorEastAsia" w:hAnsi="Times New Roman" w:cs="Times New Roman"/>
          <w:bCs/>
          <w:color w:val="0D0D0D" w:themeColor="text1" w:themeTint="F2"/>
          <w:kern w:val="24"/>
          <w:position w:val="1"/>
          <w:sz w:val="28"/>
          <w:szCs w:val="28"/>
          <w:lang w:val="kk-KZ"/>
        </w:rPr>
        <w:t>ҚР БҒМ 2018 жылғы 26 маусым №305 бұйрығының бойынша  республика бойынша 82 қолданбалы бакалавриаттың білім беру бағдарламасының негізінде 46 колледж, 23 біліктілік бойынша енгізілді.</w:t>
      </w:r>
    </w:p>
    <w:p w:rsidR="00E84A90" w:rsidRPr="00C31A6F" w:rsidRDefault="00EC3431"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00B82252" w:rsidRPr="00C31A6F">
        <w:rPr>
          <w:rFonts w:ascii="Times New Roman" w:hAnsi="Times New Roman" w:cs="Times New Roman"/>
          <w:sz w:val="28"/>
          <w:szCs w:val="28"/>
          <w:lang w:val="kk-KZ"/>
        </w:rPr>
        <w:t>Соның ішінде Алматы облысы бойынша 2 колледж:</w:t>
      </w:r>
      <w:r w:rsidR="00E84A90" w:rsidRPr="00C31A6F">
        <w:rPr>
          <w:rFonts w:ascii="Times New Roman" w:hAnsi="Times New Roman" w:cs="Times New Roman"/>
          <w:sz w:val="28"/>
          <w:szCs w:val="28"/>
          <w:lang w:val="kk-KZ"/>
        </w:rPr>
        <w:t xml:space="preserve"> </w:t>
      </w:r>
      <w:r w:rsidR="00B82252" w:rsidRPr="00C31A6F">
        <w:rPr>
          <w:rFonts w:ascii="Times New Roman" w:hAnsi="Times New Roman" w:cs="Times New Roman"/>
          <w:sz w:val="28"/>
          <w:szCs w:val="28"/>
          <w:lang w:val="kk-KZ"/>
        </w:rPr>
        <w:t>«Талдықорған п</w:t>
      </w:r>
      <w:r w:rsidR="00E84A90" w:rsidRPr="00C31A6F">
        <w:rPr>
          <w:rFonts w:ascii="Times New Roman" w:hAnsi="Times New Roman" w:cs="Times New Roman"/>
          <w:sz w:val="28"/>
          <w:szCs w:val="28"/>
          <w:lang w:val="kk-KZ"/>
        </w:rPr>
        <w:t>олитехникалық</w:t>
      </w:r>
      <w:r w:rsidR="00B82252" w:rsidRPr="00C31A6F">
        <w:rPr>
          <w:rFonts w:ascii="Times New Roman" w:hAnsi="Times New Roman" w:cs="Times New Roman"/>
          <w:sz w:val="28"/>
          <w:szCs w:val="28"/>
          <w:lang w:val="kk-KZ"/>
        </w:rPr>
        <w:t xml:space="preserve"> </w:t>
      </w:r>
      <w:r w:rsidR="00E84A90" w:rsidRPr="00C31A6F">
        <w:rPr>
          <w:rFonts w:ascii="Times New Roman" w:hAnsi="Times New Roman" w:cs="Times New Roman"/>
          <w:sz w:val="28"/>
          <w:szCs w:val="28"/>
          <w:lang w:val="kk-KZ"/>
        </w:rPr>
        <w:t>колледжі</w:t>
      </w:r>
      <w:r w:rsidR="00B82252" w:rsidRPr="00C31A6F">
        <w:rPr>
          <w:rFonts w:ascii="Times New Roman" w:hAnsi="Times New Roman" w:cs="Times New Roman"/>
          <w:sz w:val="28"/>
          <w:szCs w:val="28"/>
          <w:lang w:val="kk-KZ"/>
        </w:rPr>
        <w:t>»</w:t>
      </w:r>
      <w:r w:rsidR="00E84A90" w:rsidRPr="00C31A6F">
        <w:rPr>
          <w:rFonts w:ascii="Times New Roman" w:hAnsi="Times New Roman" w:cs="Times New Roman"/>
          <w:sz w:val="28"/>
          <w:szCs w:val="28"/>
          <w:lang w:val="kk-KZ"/>
        </w:rPr>
        <w:t xml:space="preserve"> мен «</w:t>
      </w:r>
      <w:r w:rsidR="000F6CAF" w:rsidRPr="00C31A6F">
        <w:rPr>
          <w:rFonts w:ascii="Times New Roman" w:hAnsi="Times New Roman" w:cs="Times New Roman"/>
          <w:sz w:val="28"/>
          <w:szCs w:val="28"/>
          <w:lang w:val="kk-KZ"/>
        </w:rPr>
        <w:t>Жаркент  гуманитарлық – техникалық  колледжі</w:t>
      </w:r>
      <w:r w:rsidR="00E84A90" w:rsidRPr="00C31A6F">
        <w:rPr>
          <w:rFonts w:ascii="Times New Roman" w:hAnsi="Times New Roman" w:cs="Times New Roman"/>
          <w:sz w:val="28"/>
          <w:szCs w:val="28"/>
          <w:lang w:val="kk-KZ"/>
        </w:rPr>
        <w:t>».</w:t>
      </w:r>
    </w:p>
    <w:p w:rsidR="000F6CAF" w:rsidRPr="00C31A6F" w:rsidRDefault="00E84A90"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000F6CAF" w:rsidRPr="00C31A6F">
        <w:rPr>
          <w:rFonts w:ascii="Times New Roman" w:hAnsi="Times New Roman" w:cs="Times New Roman"/>
          <w:sz w:val="28"/>
          <w:szCs w:val="28"/>
          <w:lang w:val="kk-KZ"/>
        </w:rPr>
        <w:t xml:space="preserve"> </w:t>
      </w:r>
      <w:r w:rsidR="00EC3431" w:rsidRPr="00C31A6F">
        <w:rPr>
          <w:rFonts w:ascii="Times New Roman" w:hAnsi="Times New Roman" w:cs="Times New Roman"/>
          <w:sz w:val="28"/>
          <w:szCs w:val="28"/>
          <w:lang w:val="kk-KZ"/>
        </w:rPr>
        <w:t xml:space="preserve">     </w:t>
      </w:r>
      <w:r w:rsidRPr="00C31A6F">
        <w:rPr>
          <w:rFonts w:ascii="Times New Roman" w:hAnsi="Times New Roman" w:cs="Times New Roman"/>
          <w:sz w:val="28"/>
          <w:szCs w:val="28"/>
          <w:lang w:val="kk-KZ"/>
        </w:rPr>
        <w:t xml:space="preserve">Жаркент  гуманитарлық – техникалық  колледжі </w:t>
      </w:r>
      <w:r w:rsidR="000F6CAF" w:rsidRPr="00C31A6F">
        <w:rPr>
          <w:rFonts w:ascii="Times New Roman" w:hAnsi="Times New Roman" w:cs="Times New Roman"/>
          <w:sz w:val="28"/>
          <w:szCs w:val="28"/>
          <w:lang w:val="kk-KZ"/>
        </w:rPr>
        <w:t xml:space="preserve">010104 4 «Мектепке  дейінгі  тәрбие  және  оқытудың  қолданбалы  бакалавры», 010510 4 «Бастауыш  білім  </w:t>
      </w:r>
      <w:r w:rsidR="000F6CAF" w:rsidRPr="00C31A6F">
        <w:rPr>
          <w:rFonts w:ascii="Times New Roman" w:hAnsi="Times New Roman" w:cs="Times New Roman"/>
          <w:sz w:val="28"/>
          <w:szCs w:val="28"/>
          <w:lang w:val="kk-KZ"/>
        </w:rPr>
        <w:lastRenderedPageBreak/>
        <w:t xml:space="preserve">берудің  қолданбалы  бакалавры» </w:t>
      </w:r>
      <w:r w:rsidR="00B82252" w:rsidRPr="00C31A6F">
        <w:rPr>
          <w:rFonts w:ascii="Times New Roman" w:hAnsi="Times New Roman" w:cs="Times New Roman"/>
          <w:sz w:val="28"/>
          <w:szCs w:val="28"/>
          <w:lang w:val="kk-KZ"/>
        </w:rPr>
        <w:t xml:space="preserve"> біліктіліктері бойынша үстіміздегі оқу жылында </w:t>
      </w:r>
      <w:r w:rsidR="00E16839" w:rsidRPr="00C31A6F">
        <w:rPr>
          <w:rFonts w:ascii="Times New Roman" w:hAnsi="Times New Roman" w:cs="Times New Roman"/>
          <w:sz w:val="28"/>
          <w:szCs w:val="28"/>
          <w:lang w:val="kk-KZ"/>
        </w:rPr>
        <w:t xml:space="preserve">бірқатар жұмыстар атқарылды: </w:t>
      </w:r>
      <w:r w:rsidR="000F6CAF" w:rsidRPr="00C31A6F">
        <w:rPr>
          <w:rFonts w:ascii="Times New Roman" w:hAnsi="Times New Roman" w:cs="Times New Roman"/>
          <w:sz w:val="28"/>
          <w:szCs w:val="28"/>
          <w:lang w:val="kk-KZ"/>
        </w:rPr>
        <w:t xml:space="preserve"> </w:t>
      </w:r>
    </w:p>
    <w:p w:rsidR="00234DAC" w:rsidRPr="00C31A6F" w:rsidRDefault="003106C8" w:rsidP="00C31A6F">
      <w:pPr>
        <w:pStyle w:val="a3"/>
        <w:numPr>
          <w:ilvl w:val="0"/>
          <w:numId w:val="3"/>
        </w:num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B257F" w:rsidRPr="00C31A6F">
        <w:rPr>
          <w:rFonts w:ascii="Times New Roman" w:hAnsi="Times New Roman" w:cs="Times New Roman"/>
          <w:sz w:val="28"/>
          <w:szCs w:val="28"/>
          <w:lang w:val="kk-KZ"/>
        </w:rPr>
        <w:t xml:space="preserve"> 2018 жылы </w:t>
      </w:r>
      <w:r w:rsidR="00C31A6F" w:rsidRPr="00C31A6F">
        <w:rPr>
          <w:rFonts w:ascii="Times New Roman" w:hAnsi="Times New Roman" w:cs="Times New Roman"/>
          <w:sz w:val="28"/>
          <w:szCs w:val="28"/>
          <w:lang w:val="kk-KZ"/>
        </w:rPr>
        <w:t xml:space="preserve"> 05 шілде </w:t>
      </w:r>
      <w:r w:rsidR="00CB257F" w:rsidRPr="00C31A6F">
        <w:rPr>
          <w:rFonts w:ascii="Times New Roman" w:hAnsi="Times New Roman" w:cs="Times New Roman"/>
          <w:sz w:val="28"/>
          <w:szCs w:val="28"/>
          <w:lang w:val="kk-KZ"/>
        </w:rPr>
        <w:t>Ш.Жансүгіров атындағы Жетісу мемлекеттік университеті мен Алматы облысының білім басқармасы «Жаркент гуманитарлық-техникалық колледжі» мемлекеттік қазыналық кәсіпорны  екі тар</w:t>
      </w:r>
      <w:r w:rsidR="00411D84" w:rsidRPr="00C31A6F">
        <w:rPr>
          <w:rFonts w:ascii="Times New Roman" w:hAnsi="Times New Roman" w:cs="Times New Roman"/>
          <w:sz w:val="28"/>
          <w:szCs w:val="28"/>
          <w:lang w:val="kk-KZ"/>
        </w:rPr>
        <w:t>а</w:t>
      </w:r>
      <w:r w:rsidR="00CB257F" w:rsidRPr="00C31A6F">
        <w:rPr>
          <w:rFonts w:ascii="Times New Roman" w:hAnsi="Times New Roman" w:cs="Times New Roman"/>
          <w:sz w:val="28"/>
          <w:szCs w:val="28"/>
          <w:lang w:val="kk-KZ"/>
        </w:rPr>
        <w:t xml:space="preserve">птар </w:t>
      </w:r>
      <w:r w:rsidR="00411D84" w:rsidRPr="00C31A6F">
        <w:rPr>
          <w:rFonts w:ascii="Times New Roman" w:hAnsi="Times New Roman" w:cs="Times New Roman"/>
          <w:sz w:val="28"/>
          <w:szCs w:val="28"/>
          <w:lang w:val="kk-KZ"/>
        </w:rPr>
        <w:t>ынтымақтастық туралы меморандумға келісті</w:t>
      </w:r>
    </w:p>
    <w:p w:rsidR="00234DAC" w:rsidRPr="00C31A6F" w:rsidRDefault="003106C8" w:rsidP="00C31A6F">
      <w:pPr>
        <w:pStyle w:val="a3"/>
        <w:numPr>
          <w:ilvl w:val="0"/>
          <w:numId w:val="3"/>
        </w:num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6839" w:rsidRPr="00C31A6F">
        <w:rPr>
          <w:rFonts w:ascii="Times New Roman" w:hAnsi="Times New Roman" w:cs="Times New Roman"/>
          <w:sz w:val="28"/>
          <w:szCs w:val="28"/>
          <w:lang w:val="kk-KZ"/>
        </w:rPr>
        <w:t xml:space="preserve"> </w:t>
      </w:r>
      <w:r w:rsidR="00411D84" w:rsidRPr="00C31A6F">
        <w:rPr>
          <w:rFonts w:ascii="Times New Roman" w:hAnsi="Times New Roman" w:cs="Times New Roman"/>
          <w:sz w:val="28"/>
          <w:szCs w:val="28"/>
          <w:lang w:val="kk-KZ"/>
        </w:rPr>
        <w:t>Келісім шарттың негізінде университет</w:t>
      </w:r>
      <w:r w:rsidR="00A414D0" w:rsidRPr="00C31A6F">
        <w:rPr>
          <w:rFonts w:ascii="Times New Roman" w:hAnsi="Times New Roman" w:cs="Times New Roman"/>
          <w:sz w:val="28"/>
          <w:szCs w:val="28"/>
          <w:lang w:val="kk-KZ"/>
        </w:rPr>
        <w:t xml:space="preserve">тің </w:t>
      </w:r>
      <w:r w:rsidR="00411D84" w:rsidRPr="00C31A6F">
        <w:rPr>
          <w:rFonts w:ascii="Times New Roman" w:hAnsi="Times New Roman" w:cs="Times New Roman"/>
          <w:sz w:val="28"/>
          <w:szCs w:val="28"/>
          <w:lang w:val="kk-KZ"/>
        </w:rPr>
        <w:t xml:space="preserve"> кафедра меңгерушілері</w:t>
      </w:r>
      <w:r w:rsidR="00A414D0" w:rsidRPr="00C31A6F">
        <w:rPr>
          <w:rFonts w:ascii="Times New Roman" w:hAnsi="Times New Roman" w:cs="Times New Roman"/>
          <w:sz w:val="28"/>
          <w:szCs w:val="28"/>
          <w:lang w:val="kk-KZ"/>
        </w:rPr>
        <w:t>мен келісе</w:t>
      </w:r>
      <w:r w:rsidR="006A3EC2" w:rsidRPr="00C31A6F">
        <w:rPr>
          <w:rFonts w:ascii="Times New Roman" w:hAnsi="Times New Roman" w:cs="Times New Roman"/>
          <w:sz w:val="28"/>
          <w:szCs w:val="28"/>
          <w:lang w:val="kk-KZ"/>
        </w:rPr>
        <w:t xml:space="preserve"> отырып,екі мамандық бойынша  </w:t>
      </w:r>
      <w:r w:rsidR="00A414D0" w:rsidRPr="00C31A6F">
        <w:rPr>
          <w:rFonts w:ascii="Times New Roman" w:hAnsi="Times New Roman" w:cs="Times New Roman"/>
          <w:sz w:val="28"/>
          <w:szCs w:val="28"/>
          <w:lang w:val="kk-KZ"/>
        </w:rPr>
        <w:t>кредит алынды.</w:t>
      </w:r>
      <w:r w:rsidR="00E16839" w:rsidRPr="00C31A6F">
        <w:rPr>
          <w:rFonts w:ascii="Times New Roman" w:hAnsi="Times New Roman" w:cs="Times New Roman"/>
          <w:sz w:val="28"/>
          <w:szCs w:val="28"/>
          <w:lang w:val="kk-KZ"/>
        </w:rPr>
        <w:t xml:space="preserve">  </w:t>
      </w:r>
      <w:r w:rsidR="000F6CAF" w:rsidRPr="00C31A6F">
        <w:rPr>
          <w:rFonts w:ascii="Times New Roman" w:hAnsi="Times New Roman" w:cs="Times New Roman"/>
          <w:sz w:val="28"/>
          <w:szCs w:val="28"/>
          <w:lang w:val="kk-KZ"/>
        </w:rPr>
        <w:t xml:space="preserve">   </w:t>
      </w:r>
    </w:p>
    <w:p w:rsidR="00C31A6F" w:rsidRPr="00C31A6F" w:rsidRDefault="00C31A6F" w:rsidP="00C31A6F">
      <w:pPr>
        <w:pStyle w:val="a3"/>
        <w:numPr>
          <w:ilvl w:val="0"/>
          <w:numId w:val="3"/>
        </w:numPr>
        <w:spacing w:after="0" w:line="276" w:lineRule="auto"/>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00E84A90" w:rsidRPr="00C31A6F">
        <w:rPr>
          <w:rFonts w:ascii="Times New Roman" w:hAnsi="Times New Roman" w:cs="Times New Roman"/>
          <w:sz w:val="28"/>
          <w:szCs w:val="28"/>
          <w:lang w:val="kk-KZ"/>
        </w:rPr>
        <w:t>Қ</w:t>
      </w:r>
      <w:r w:rsidR="00B82252" w:rsidRPr="00C31A6F">
        <w:rPr>
          <w:rFonts w:ascii="Times New Roman" w:hAnsi="Times New Roman" w:cs="Times New Roman"/>
          <w:sz w:val="28"/>
          <w:szCs w:val="28"/>
          <w:lang w:val="kk-KZ"/>
        </w:rPr>
        <w:t xml:space="preserve">Р </w:t>
      </w:r>
      <w:r w:rsidR="00E84A90" w:rsidRPr="00C31A6F">
        <w:rPr>
          <w:rFonts w:ascii="Times New Roman" w:hAnsi="Times New Roman" w:cs="Times New Roman"/>
          <w:sz w:val="28"/>
          <w:szCs w:val="28"/>
          <w:lang w:val="kk-KZ"/>
        </w:rPr>
        <w:t xml:space="preserve">Білім және </w:t>
      </w:r>
      <w:r w:rsidR="00086523" w:rsidRPr="00C31A6F">
        <w:rPr>
          <w:rFonts w:ascii="Times New Roman" w:hAnsi="Times New Roman" w:cs="Times New Roman"/>
          <w:sz w:val="28"/>
          <w:szCs w:val="28"/>
          <w:lang w:val="kk-KZ"/>
        </w:rPr>
        <w:t>ғылым минстрінің 2018 жылғы 27 қыркүйектегі №500 бұйрығына сәйкес Техникалық және кәсіптік, орта білімнен кейінгі білімнің мам</w:t>
      </w:r>
      <w:r w:rsidR="00DE6882" w:rsidRPr="00C31A6F">
        <w:rPr>
          <w:rFonts w:ascii="Times New Roman" w:hAnsi="Times New Roman" w:cs="Times New Roman"/>
          <w:sz w:val="28"/>
          <w:szCs w:val="28"/>
          <w:lang w:val="kk-KZ"/>
        </w:rPr>
        <w:t xml:space="preserve">андықтары мен біліктіліктері </w:t>
      </w:r>
      <w:r w:rsidR="00086523" w:rsidRPr="00C31A6F">
        <w:rPr>
          <w:rFonts w:ascii="Times New Roman" w:hAnsi="Times New Roman" w:cs="Times New Roman"/>
          <w:sz w:val="28"/>
          <w:szCs w:val="28"/>
          <w:lang w:val="kk-KZ"/>
        </w:rPr>
        <w:t xml:space="preserve">негізінде </w:t>
      </w:r>
      <w:r w:rsidR="00F954BF" w:rsidRPr="00C31A6F">
        <w:rPr>
          <w:rFonts w:ascii="Times New Roman" w:hAnsi="Times New Roman" w:cs="Times New Roman"/>
          <w:sz w:val="28"/>
          <w:szCs w:val="28"/>
          <w:lang w:val="kk-KZ"/>
        </w:rPr>
        <w:t>оқу жұмыс жоспары жасалынып,бекітілді.</w:t>
      </w:r>
      <w:r w:rsidR="00501675" w:rsidRPr="00C31A6F">
        <w:rPr>
          <w:rFonts w:ascii="Times New Roman" w:hAnsi="Times New Roman" w:cs="Times New Roman"/>
          <w:sz w:val="28"/>
          <w:szCs w:val="28"/>
          <w:lang w:val="kk-KZ"/>
        </w:rPr>
        <w:t xml:space="preserve">   </w:t>
      </w:r>
    </w:p>
    <w:p w:rsidR="00501675" w:rsidRPr="00C31A6F" w:rsidRDefault="00C31A6F" w:rsidP="00C31A6F">
      <w:pPr>
        <w:pStyle w:val="a3"/>
        <w:numPr>
          <w:ilvl w:val="0"/>
          <w:numId w:val="3"/>
        </w:numPr>
        <w:spacing w:after="0" w:line="276" w:lineRule="auto"/>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00501675" w:rsidRPr="00C31A6F">
        <w:rPr>
          <w:rFonts w:ascii="Times New Roman" w:hAnsi="Times New Roman" w:cs="Times New Roman"/>
          <w:sz w:val="28"/>
          <w:szCs w:val="28"/>
          <w:lang w:val="kk-KZ"/>
        </w:rPr>
        <w:t xml:space="preserve">2018 жылы 9 ақпан күні «Кәсіпқор» «Холданинг» ұйымдастыруымен Қолданбалы бакалавриаттың дайындау барысындағы әр түрлі мәселелерді талқылау мақсатында  Астана «Гуманитарлық колледжінде» семинар өткізілді </w:t>
      </w:r>
    </w:p>
    <w:p w:rsidR="00C31A6F" w:rsidRPr="00C31A6F" w:rsidRDefault="00C31A6F" w:rsidP="00C31A6F">
      <w:pPr>
        <w:pStyle w:val="a3"/>
        <w:numPr>
          <w:ilvl w:val="0"/>
          <w:numId w:val="3"/>
        </w:numPr>
        <w:spacing w:after="0" w:line="276" w:lineRule="auto"/>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ҚР Білім және ғылым минстрлігі қолданбалы бакалавриатты енгізу бойынша тәжірибені талқылау және трансляциялау мақсатында Көкшетау қаласында 2019жылғы7-8 ақпан күндері қолданбалы бакалавриатты эксперимент режимінде енгізіп жатқан 46 техникалық және кәсіптік, орта білімнен кейінгі білім ұйымының қатысуымен «Қолданбалы бакалавриатты енгізу: проблемалары мен оны шешу жолдары» атты Республикалық семинар өткізді.</w:t>
      </w:r>
    </w:p>
    <w:p w:rsidR="006A3EC2" w:rsidRPr="00C31A6F" w:rsidRDefault="00C31A6F" w:rsidP="00C31A6F">
      <w:pPr>
        <w:pStyle w:val="a3"/>
        <w:numPr>
          <w:ilvl w:val="0"/>
          <w:numId w:val="3"/>
        </w:numPr>
        <w:spacing w:after="0" w:line="276" w:lineRule="auto"/>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00C52564" w:rsidRPr="00C31A6F">
        <w:rPr>
          <w:rFonts w:ascii="Times New Roman" w:hAnsi="Times New Roman" w:cs="Times New Roman"/>
          <w:sz w:val="28"/>
          <w:szCs w:val="28"/>
          <w:lang w:val="kk-KZ"/>
        </w:rPr>
        <w:t>«Жаңа талаптың жаңа біліктілігі» жобасын іске асыруда ҚР БҒМ 2018 жылғы 26 маусымдағы №305 бұйрығының негізінде экспериментке енгізілген колледждердің инженер-педагогтаріне әдістемелік көмек көрсету мақсатында «Мектепке дейінгі тәрбие және білім беру», «Бастауыш білім беру», «Кәсіптік оқыту» біліктіліктері бойынша Қолданбалы бакалавриат білім беру бағдарламаларын  оқу үрдісінде сапалы жүргізу негізінде экспериментке енгізілген Жаркент гуманитарлық-технихалық,Талдықорған политехникалық колледж инженер педагогтары және Ілияс Жансүгіров атындағы Жетісу мемлекеттік университеті мамандарымен тығыз жұмыс жас</w:t>
      </w:r>
      <w:r w:rsidR="00F974D1" w:rsidRPr="00C31A6F">
        <w:rPr>
          <w:rFonts w:ascii="Times New Roman" w:hAnsi="Times New Roman" w:cs="Times New Roman"/>
          <w:sz w:val="28"/>
          <w:szCs w:val="28"/>
          <w:lang w:val="kk-KZ"/>
        </w:rPr>
        <w:t>ап, тәжірибе алмасты.Сонымен қатар облыстық білімді дамыту оқу-әдістемелік орталығының техникалық және кәсіптік білім беру бөлімінің  ұйымдастыруымен жұмысшы тобы құрылды.Жұмысшы топ жұмысын сапалы ұйымдастыру мен басқаруда облыстық білімді дамыту оқу-әдістемелік орталығының техникалық және кәсіптік білім беру бөлімінің әдіскері Ш.Исаханова  үйлестіруші болып белгіленді.</w:t>
      </w:r>
    </w:p>
    <w:p w:rsidR="00DA216B" w:rsidRPr="00C31A6F" w:rsidRDefault="00086523"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00DA216B" w:rsidRPr="00C31A6F">
        <w:rPr>
          <w:rFonts w:ascii="Times New Roman" w:hAnsi="Times New Roman" w:cs="Times New Roman"/>
          <w:sz w:val="28"/>
          <w:szCs w:val="28"/>
          <w:lang w:val="kk-KZ"/>
        </w:rPr>
        <w:t>0101000 «Мектепке дейінгі тәрбие және оқыту</w:t>
      </w:r>
      <w:r w:rsidR="00083EC7" w:rsidRPr="00C31A6F">
        <w:rPr>
          <w:rFonts w:ascii="Times New Roman" w:hAnsi="Times New Roman" w:cs="Times New Roman"/>
          <w:sz w:val="28"/>
          <w:szCs w:val="28"/>
          <w:lang w:val="kk-KZ"/>
        </w:rPr>
        <w:t>» мамандығының 01010</w:t>
      </w:r>
      <w:r w:rsidR="00E16839" w:rsidRPr="00C31A6F">
        <w:rPr>
          <w:rFonts w:ascii="Times New Roman" w:hAnsi="Times New Roman" w:cs="Times New Roman"/>
          <w:sz w:val="28"/>
          <w:szCs w:val="28"/>
          <w:lang w:val="kk-KZ"/>
        </w:rPr>
        <w:t>51 «Тәрбиелеушінің көмекшісі</w:t>
      </w:r>
      <w:r w:rsidR="00DA216B" w:rsidRPr="00C31A6F">
        <w:rPr>
          <w:rFonts w:ascii="Times New Roman" w:hAnsi="Times New Roman" w:cs="Times New Roman"/>
          <w:sz w:val="28"/>
          <w:szCs w:val="28"/>
          <w:lang w:val="kk-KZ"/>
        </w:rPr>
        <w:t xml:space="preserve">», 0101013 «Мектепке дейінгі ұйымдардың  </w:t>
      </w:r>
      <w:r w:rsidR="00DA216B" w:rsidRPr="00C31A6F">
        <w:rPr>
          <w:rFonts w:ascii="Times New Roman" w:hAnsi="Times New Roman" w:cs="Times New Roman"/>
          <w:sz w:val="28"/>
          <w:szCs w:val="28"/>
          <w:lang w:val="kk-KZ"/>
        </w:rPr>
        <w:lastRenderedPageBreak/>
        <w:t xml:space="preserve">тәрбиешісі», </w:t>
      </w:r>
      <w:r w:rsidR="000F6CAF" w:rsidRPr="00C31A6F">
        <w:rPr>
          <w:rFonts w:ascii="Times New Roman" w:hAnsi="Times New Roman" w:cs="Times New Roman"/>
          <w:sz w:val="28"/>
          <w:szCs w:val="28"/>
          <w:lang w:val="kk-KZ"/>
        </w:rPr>
        <w:t>0101044 «Мектепке  дейінгі  тәрбие  және оқытудың  қолданбалы    бакалавры»</w:t>
      </w:r>
      <w:r w:rsidR="00DA216B" w:rsidRPr="00C31A6F">
        <w:rPr>
          <w:rFonts w:ascii="Times New Roman" w:hAnsi="Times New Roman" w:cs="Times New Roman"/>
          <w:sz w:val="28"/>
          <w:szCs w:val="28"/>
          <w:lang w:val="kk-KZ"/>
        </w:rPr>
        <w:t xml:space="preserve">  біліктіліктері  бойынша  әзірленген  оқу  жұмыс  жоспарын  </w:t>
      </w:r>
      <w:r w:rsidR="000F6CAF" w:rsidRPr="00C31A6F">
        <w:rPr>
          <w:rFonts w:ascii="Times New Roman" w:hAnsi="Times New Roman" w:cs="Times New Roman"/>
          <w:sz w:val="28"/>
          <w:szCs w:val="28"/>
          <w:lang w:val="kk-KZ"/>
        </w:rPr>
        <w:t xml:space="preserve">«Ж.Мусин  атындағы  </w:t>
      </w:r>
      <w:r w:rsidR="007F6F6F" w:rsidRPr="00C31A6F">
        <w:rPr>
          <w:rFonts w:ascii="Times New Roman" w:hAnsi="Times New Roman" w:cs="Times New Roman"/>
          <w:sz w:val="28"/>
          <w:szCs w:val="28"/>
          <w:lang w:val="kk-KZ"/>
        </w:rPr>
        <w:t xml:space="preserve"> </w:t>
      </w:r>
      <w:r w:rsidR="000F6CAF" w:rsidRPr="00C31A6F">
        <w:rPr>
          <w:rFonts w:ascii="Times New Roman" w:hAnsi="Times New Roman" w:cs="Times New Roman"/>
          <w:sz w:val="28"/>
          <w:szCs w:val="28"/>
          <w:lang w:val="kk-KZ"/>
        </w:rPr>
        <w:t>Көкшетау  жоғары  қазақ  педагогикалық  колледжі» МКҚ</w:t>
      </w:r>
      <w:r w:rsidR="00E16839" w:rsidRPr="00C31A6F">
        <w:rPr>
          <w:rFonts w:ascii="Times New Roman" w:hAnsi="Times New Roman" w:cs="Times New Roman"/>
          <w:sz w:val="28"/>
          <w:szCs w:val="28"/>
          <w:lang w:val="kk-KZ"/>
        </w:rPr>
        <w:t>М</w:t>
      </w:r>
      <w:r w:rsidR="000F6CAF" w:rsidRPr="00C31A6F">
        <w:rPr>
          <w:rFonts w:ascii="Times New Roman" w:hAnsi="Times New Roman" w:cs="Times New Roman"/>
          <w:sz w:val="28"/>
          <w:szCs w:val="28"/>
          <w:lang w:val="kk-KZ"/>
        </w:rPr>
        <w:t xml:space="preserve">  жанындағы  «Білім» бейіні бойынша республикалық оқу–</w:t>
      </w:r>
      <w:r w:rsidR="00E16839" w:rsidRPr="00C31A6F">
        <w:rPr>
          <w:rFonts w:ascii="Times New Roman" w:hAnsi="Times New Roman" w:cs="Times New Roman"/>
          <w:sz w:val="28"/>
          <w:szCs w:val="28"/>
          <w:lang w:val="kk-KZ"/>
        </w:rPr>
        <w:t>әді</w:t>
      </w:r>
      <w:r w:rsidR="000F6CAF" w:rsidRPr="00C31A6F">
        <w:rPr>
          <w:rFonts w:ascii="Times New Roman" w:hAnsi="Times New Roman" w:cs="Times New Roman"/>
          <w:sz w:val="28"/>
          <w:szCs w:val="28"/>
          <w:lang w:val="kk-KZ"/>
        </w:rPr>
        <w:t>стемелік бірлестігінің  отырысының  №5 хат</w:t>
      </w:r>
      <w:r w:rsidR="00E16839" w:rsidRPr="00C31A6F">
        <w:rPr>
          <w:rFonts w:ascii="Times New Roman" w:hAnsi="Times New Roman" w:cs="Times New Roman"/>
          <w:sz w:val="28"/>
          <w:szCs w:val="28"/>
          <w:lang w:val="kk-KZ"/>
        </w:rPr>
        <w:t>т</w:t>
      </w:r>
      <w:r w:rsidR="000F6CAF" w:rsidRPr="00C31A6F">
        <w:rPr>
          <w:rFonts w:ascii="Times New Roman" w:hAnsi="Times New Roman" w:cs="Times New Roman"/>
          <w:sz w:val="28"/>
          <w:szCs w:val="28"/>
          <w:lang w:val="kk-KZ"/>
        </w:rPr>
        <w:t xml:space="preserve">амадан  көшірмесі негізінде </w:t>
      </w:r>
      <w:r w:rsidR="00DA216B" w:rsidRPr="00C31A6F">
        <w:rPr>
          <w:rFonts w:ascii="Times New Roman" w:hAnsi="Times New Roman" w:cs="Times New Roman"/>
          <w:sz w:val="28"/>
          <w:szCs w:val="28"/>
          <w:lang w:val="kk-KZ"/>
        </w:rPr>
        <w:t xml:space="preserve">«Білім»  бейіні бойынша  республикалық  оқу – әдістемелік  бірлестігі  оқу  үрдісінде  пайдалануға  </w:t>
      </w:r>
      <w:r w:rsidR="00F4064C" w:rsidRPr="00C31A6F">
        <w:rPr>
          <w:rFonts w:ascii="Times New Roman" w:hAnsi="Times New Roman" w:cs="Times New Roman"/>
          <w:sz w:val="28"/>
          <w:szCs w:val="28"/>
          <w:lang w:val="kk-KZ"/>
        </w:rPr>
        <w:t>бекітті.</w:t>
      </w:r>
    </w:p>
    <w:p w:rsidR="00DA216B" w:rsidRPr="00C31A6F" w:rsidRDefault="00DA216B"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«010500 – «Бастауыш  білім беру»  мамандығы, 0105061  «Тәрбиелеушінің  көмекшісі», 0105013 «Бастауыш  білім беру   мұғалімі», 0105104 – «Бастауыш  білім  беру қолданбалы бакал</w:t>
      </w:r>
      <w:r w:rsidR="00E16839" w:rsidRPr="00C31A6F">
        <w:rPr>
          <w:rFonts w:ascii="Times New Roman" w:hAnsi="Times New Roman" w:cs="Times New Roman"/>
          <w:sz w:val="28"/>
          <w:szCs w:val="28"/>
          <w:lang w:val="kk-KZ"/>
        </w:rPr>
        <w:t>а</w:t>
      </w:r>
      <w:r w:rsidRPr="00C31A6F">
        <w:rPr>
          <w:rFonts w:ascii="Times New Roman" w:hAnsi="Times New Roman" w:cs="Times New Roman"/>
          <w:sz w:val="28"/>
          <w:szCs w:val="28"/>
          <w:lang w:val="kk-KZ"/>
        </w:rPr>
        <w:t>вр» біліктігі бойынша жұмыс оқу жоспары  «Ж.Досмұхамедов атындағы жоғары педагогикалық  колледж» МКҚМ  жаны</w:t>
      </w:r>
      <w:r w:rsidR="00E16839" w:rsidRPr="00C31A6F">
        <w:rPr>
          <w:rFonts w:ascii="Times New Roman" w:hAnsi="Times New Roman" w:cs="Times New Roman"/>
          <w:sz w:val="28"/>
          <w:szCs w:val="28"/>
          <w:lang w:val="kk-KZ"/>
        </w:rPr>
        <w:t>н</w:t>
      </w:r>
      <w:r w:rsidRPr="00C31A6F">
        <w:rPr>
          <w:rFonts w:ascii="Times New Roman" w:hAnsi="Times New Roman" w:cs="Times New Roman"/>
          <w:sz w:val="28"/>
          <w:szCs w:val="28"/>
          <w:lang w:val="kk-KZ"/>
        </w:rPr>
        <w:t xml:space="preserve">дағы  оқу </w:t>
      </w:r>
      <w:r w:rsidR="00E16839" w:rsidRPr="00C31A6F">
        <w:rPr>
          <w:rFonts w:ascii="Times New Roman" w:hAnsi="Times New Roman" w:cs="Times New Roman"/>
          <w:sz w:val="28"/>
          <w:szCs w:val="28"/>
          <w:lang w:val="kk-KZ"/>
        </w:rPr>
        <w:t>– әдістемелік  бірлестігінің  «</w:t>
      </w:r>
      <w:r w:rsidRPr="00C31A6F">
        <w:rPr>
          <w:rFonts w:ascii="Times New Roman" w:hAnsi="Times New Roman" w:cs="Times New Roman"/>
          <w:sz w:val="28"/>
          <w:szCs w:val="28"/>
          <w:lang w:val="kk-KZ"/>
        </w:rPr>
        <w:t>Білім  беру»  бейіні  бойынша  отырысының   №10 хат</w:t>
      </w:r>
      <w:r w:rsidR="00F4064C" w:rsidRPr="00C31A6F">
        <w:rPr>
          <w:rFonts w:ascii="Times New Roman" w:hAnsi="Times New Roman" w:cs="Times New Roman"/>
          <w:sz w:val="28"/>
          <w:szCs w:val="28"/>
          <w:lang w:val="kk-KZ"/>
        </w:rPr>
        <w:t>т</w:t>
      </w:r>
      <w:r w:rsidRPr="00C31A6F">
        <w:rPr>
          <w:rFonts w:ascii="Times New Roman" w:hAnsi="Times New Roman" w:cs="Times New Roman"/>
          <w:sz w:val="28"/>
          <w:szCs w:val="28"/>
          <w:lang w:val="kk-KZ"/>
        </w:rPr>
        <w:t xml:space="preserve">амадан  көшірмесі негізінде  «Білім»  бейіні   бойынша  республикалық  оқу – әдістемелік  бірлестігі  </w:t>
      </w:r>
      <w:r w:rsidR="00772B6C" w:rsidRPr="00C31A6F">
        <w:rPr>
          <w:rFonts w:ascii="Times New Roman" w:hAnsi="Times New Roman" w:cs="Times New Roman"/>
          <w:sz w:val="28"/>
          <w:szCs w:val="28"/>
          <w:lang w:val="kk-KZ"/>
        </w:rPr>
        <w:t xml:space="preserve">оқу  үрдісінде  пайдалануға  </w:t>
      </w:r>
      <w:r w:rsidR="00F4064C" w:rsidRPr="00C31A6F">
        <w:rPr>
          <w:rFonts w:ascii="Times New Roman" w:hAnsi="Times New Roman" w:cs="Times New Roman"/>
          <w:sz w:val="28"/>
          <w:szCs w:val="28"/>
          <w:lang w:val="kk-KZ"/>
        </w:rPr>
        <w:t>бекітті.</w:t>
      </w:r>
    </w:p>
    <w:p w:rsidR="00765702" w:rsidRPr="00C31A6F" w:rsidRDefault="00765702"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b/>
          <w:sz w:val="28"/>
          <w:szCs w:val="28"/>
          <w:lang w:val="kk-KZ"/>
        </w:rPr>
        <w:tab/>
        <w:t>Оқу жұмыс жоспарының құрылымы: (</w:t>
      </w:r>
      <w:r w:rsidRPr="00C31A6F">
        <w:rPr>
          <w:rFonts w:ascii="Times New Roman" w:hAnsi="Times New Roman" w:cs="Times New Roman"/>
          <w:sz w:val="28"/>
          <w:szCs w:val="28"/>
          <w:lang w:val="kk-KZ"/>
        </w:rPr>
        <w:t>Пәндер ба</w:t>
      </w:r>
      <w:r w:rsidR="00DE6882" w:rsidRPr="00C31A6F">
        <w:rPr>
          <w:rFonts w:ascii="Times New Roman" w:hAnsi="Times New Roman" w:cs="Times New Roman"/>
          <w:sz w:val="28"/>
          <w:szCs w:val="28"/>
          <w:lang w:val="kk-KZ"/>
        </w:rPr>
        <w:t xml:space="preserve">залық және кәсіптік модульдері негізге </w:t>
      </w:r>
      <w:r w:rsidRPr="00C31A6F">
        <w:rPr>
          <w:rFonts w:ascii="Times New Roman" w:hAnsi="Times New Roman" w:cs="Times New Roman"/>
          <w:sz w:val="28"/>
          <w:szCs w:val="28"/>
          <w:lang w:val="kk-KZ"/>
        </w:rPr>
        <w:t>ала отырып біріктірілді.</w:t>
      </w:r>
      <w:r w:rsidRPr="00C31A6F">
        <w:rPr>
          <w:rFonts w:ascii="Times New Roman" w:hAnsi="Times New Roman" w:cs="Times New Roman"/>
          <w:b/>
          <w:sz w:val="28"/>
          <w:szCs w:val="28"/>
          <w:lang w:val="kk-KZ"/>
        </w:rPr>
        <w:t>)</w:t>
      </w:r>
      <w:r w:rsidR="00DE6882" w:rsidRPr="00C31A6F">
        <w:rPr>
          <w:rFonts w:ascii="Times New Roman" w:hAnsi="Times New Roman" w:cs="Times New Roman"/>
          <w:b/>
          <w:sz w:val="28"/>
          <w:szCs w:val="28"/>
          <w:lang w:val="kk-KZ"/>
        </w:rPr>
        <w:t xml:space="preserve"> </w:t>
      </w:r>
      <w:r w:rsidR="00DE6882" w:rsidRPr="00C31A6F">
        <w:rPr>
          <w:rFonts w:ascii="Times New Roman" w:hAnsi="Times New Roman" w:cs="Times New Roman"/>
          <w:sz w:val="28"/>
          <w:szCs w:val="28"/>
          <w:lang w:val="kk-KZ"/>
        </w:rPr>
        <w:t>(слайд)</w:t>
      </w:r>
    </w:p>
    <w:p w:rsidR="007F6F6F" w:rsidRPr="00C31A6F" w:rsidRDefault="00DA216B"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Pr="00C31A6F">
        <w:rPr>
          <w:rFonts w:ascii="Times New Roman" w:hAnsi="Times New Roman" w:cs="Times New Roman"/>
          <w:b/>
          <w:sz w:val="28"/>
          <w:szCs w:val="28"/>
          <w:lang w:val="kk-KZ"/>
        </w:rPr>
        <w:t>Базалық  модульдер</w:t>
      </w:r>
      <w:r w:rsidRPr="00C31A6F">
        <w:rPr>
          <w:rFonts w:ascii="Times New Roman" w:hAnsi="Times New Roman" w:cs="Times New Roman"/>
          <w:sz w:val="28"/>
          <w:szCs w:val="28"/>
          <w:lang w:val="kk-KZ"/>
        </w:rPr>
        <w:t xml:space="preserve">  мамандық  бойынша терминол</w:t>
      </w:r>
      <w:r w:rsidR="00A83462" w:rsidRPr="00C31A6F">
        <w:rPr>
          <w:rFonts w:ascii="Times New Roman" w:hAnsi="Times New Roman" w:cs="Times New Roman"/>
          <w:sz w:val="28"/>
          <w:szCs w:val="28"/>
          <w:lang w:val="kk-KZ"/>
        </w:rPr>
        <w:t>огияны  білуді, өзінің  кәсіптік  қызмет саласында жұмыс істеу үшін тілдерде қазақ, орыс  тілдері,  мемлекеттік  тілде  іс  қағаздарын  жүргізу,  анатомия,  физиология  және гигиена, философия  негіздері,  экономика  негіздері, құқық  негіздері, қазақстан  тарихы, араласуды  қамтамасыз  етеді.</w:t>
      </w:r>
    </w:p>
    <w:p w:rsidR="00A83462" w:rsidRPr="00C31A6F" w:rsidRDefault="00A83462"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«Дене тәрбиесі» бойынша сабақтар міндетті болып табылады, курс  аяқталғаннан  кейін қосымша бюджеттік уақыт бөлінбестен емтихан  тапсырылады.</w:t>
      </w:r>
    </w:p>
    <w:p w:rsidR="00A83462" w:rsidRPr="00C31A6F" w:rsidRDefault="00A83462"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Pr="00C31A6F">
        <w:rPr>
          <w:rFonts w:ascii="Times New Roman" w:hAnsi="Times New Roman" w:cs="Times New Roman"/>
          <w:b/>
          <w:sz w:val="28"/>
          <w:szCs w:val="28"/>
          <w:lang w:val="kk-KZ"/>
        </w:rPr>
        <w:t>Кәсіптік  модульдердің</w:t>
      </w:r>
      <w:r w:rsidRPr="00C31A6F">
        <w:rPr>
          <w:rFonts w:ascii="Times New Roman" w:hAnsi="Times New Roman" w:cs="Times New Roman"/>
          <w:sz w:val="28"/>
          <w:szCs w:val="28"/>
          <w:lang w:val="kk-KZ"/>
        </w:rPr>
        <w:t xml:space="preserve">  мазмұны  білім  алушылардың  кәсіптік  даярлық  негізін  құрайды.</w:t>
      </w:r>
      <w:r w:rsidR="0041099D" w:rsidRPr="00C31A6F">
        <w:rPr>
          <w:rFonts w:ascii="Times New Roman" w:hAnsi="Times New Roman" w:cs="Times New Roman"/>
          <w:b/>
          <w:sz w:val="28"/>
          <w:szCs w:val="28"/>
          <w:lang w:val="kk-KZ"/>
        </w:rPr>
        <w:t xml:space="preserve"> Міндетті компоненттер</w:t>
      </w:r>
      <w:r w:rsidRPr="00C31A6F">
        <w:rPr>
          <w:rFonts w:ascii="Times New Roman" w:hAnsi="Times New Roman" w:cs="Times New Roman"/>
          <w:sz w:val="28"/>
          <w:szCs w:val="28"/>
          <w:lang w:val="kk-KZ"/>
        </w:rPr>
        <w:t xml:space="preserve"> Бұл  модульдерді  оқуға  бөлінетін  оқу  уақытының  көлемі  мамандықтың ( біліктіліктің) күрделілігі  мен  оқыту  мерзіміне  байланысты.</w:t>
      </w:r>
    </w:p>
    <w:p w:rsidR="00A83462" w:rsidRPr="00C31A6F" w:rsidRDefault="005C57B4" w:rsidP="00C31A6F">
      <w:pPr>
        <w:spacing w:after="0" w:line="276" w:lineRule="auto"/>
        <w:ind w:left="-567"/>
        <w:jc w:val="both"/>
        <w:rPr>
          <w:rFonts w:ascii="Times New Roman" w:hAnsi="Times New Roman" w:cs="Times New Roman"/>
          <w:b/>
          <w:sz w:val="28"/>
          <w:szCs w:val="28"/>
          <w:lang w:val="kk-KZ"/>
        </w:rPr>
      </w:pPr>
      <w:r w:rsidRPr="00C31A6F">
        <w:rPr>
          <w:rFonts w:ascii="Times New Roman" w:hAnsi="Times New Roman" w:cs="Times New Roman"/>
          <w:b/>
          <w:sz w:val="28"/>
          <w:szCs w:val="28"/>
          <w:lang w:val="kk-KZ"/>
        </w:rPr>
        <w:tab/>
        <w:t xml:space="preserve"> </w:t>
      </w:r>
      <w:r w:rsidR="0041099D" w:rsidRPr="00C31A6F">
        <w:rPr>
          <w:rFonts w:ascii="Times New Roman" w:hAnsi="Times New Roman" w:cs="Times New Roman"/>
          <w:b/>
          <w:sz w:val="28"/>
          <w:szCs w:val="28"/>
          <w:lang w:val="kk-KZ"/>
        </w:rPr>
        <w:t xml:space="preserve"> </w:t>
      </w:r>
      <w:r w:rsidR="00A83462" w:rsidRPr="00C31A6F">
        <w:rPr>
          <w:rFonts w:ascii="Times New Roman" w:hAnsi="Times New Roman" w:cs="Times New Roman"/>
          <w:b/>
          <w:sz w:val="28"/>
          <w:szCs w:val="28"/>
          <w:lang w:val="kk-KZ"/>
        </w:rPr>
        <w:t xml:space="preserve">Таңдау компоненттері </w:t>
      </w:r>
      <w:r w:rsidR="00A83462" w:rsidRPr="00C31A6F">
        <w:rPr>
          <w:rFonts w:ascii="Times New Roman" w:hAnsi="Times New Roman" w:cs="Times New Roman"/>
          <w:sz w:val="28"/>
          <w:szCs w:val="28"/>
          <w:lang w:val="kk-KZ"/>
        </w:rPr>
        <w:t>жұмыс берушілердің мамандық бойынша   кадрларды  даярлауға  талапатры  мен  өңірлік  ерекшеліктерін  есепке  алуға  бағытталған.</w:t>
      </w:r>
    </w:p>
    <w:p w:rsidR="00A83462" w:rsidRPr="00C31A6F" w:rsidRDefault="00A83462"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b/>
          <w:sz w:val="28"/>
          <w:szCs w:val="28"/>
          <w:lang w:val="kk-KZ"/>
        </w:rPr>
        <w:t xml:space="preserve">             </w:t>
      </w:r>
      <w:r w:rsidRPr="00C31A6F">
        <w:rPr>
          <w:rFonts w:ascii="Times New Roman" w:hAnsi="Times New Roman" w:cs="Times New Roman"/>
          <w:sz w:val="28"/>
          <w:szCs w:val="28"/>
          <w:lang w:val="kk-KZ"/>
        </w:rPr>
        <w:t xml:space="preserve">Оқыту  процесінің  базалық  модульдер  кәсіптік модульдермен  интеграциялануы  мүмкін.  Колледж  әрбір  модульге  оқу – әдістемелік   кешен  әзірлейді.   </w:t>
      </w:r>
    </w:p>
    <w:p w:rsidR="00A83462" w:rsidRPr="00C31A6F" w:rsidRDefault="00A83462"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Техникалық   және кәсіптік, орта   білімнен  кейінгі  білім беру  бағдарламаларын  іске   асыратын  білім беру  ұйымдарындағы  оқыту  процесі  те</w:t>
      </w:r>
      <w:r w:rsidR="00916F64">
        <w:rPr>
          <w:rFonts w:ascii="Times New Roman" w:hAnsi="Times New Roman" w:cs="Times New Roman"/>
          <w:sz w:val="28"/>
          <w:szCs w:val="28"/>
          <w:lang w:val="kk-KZ"/>
        </w:rPr>
        <w:t>о</w:t>
      </w:r>
      <w:r w:rsidRPr="00C31A6F">
        <w:rPr>
          <w:rFonts w:ascii="Times New Roman" w:hAnsi="Times New Roman" w:cs="Times New Roman"/>
          <w:sz w:val="28"/>
          <w:szCs w:val="28"/>
          <w:lang w:val="kk-KZ"/>
        </w:rPr>
        <w:t>риялық   және  практикалық   сабақтарды қамтиды.</w:t>
      </w:r>
    </w:p>
    <w:p w:rsidR="00A83462" w:rsidRPr="00C31A6F" w:rsidRDefault="00A83462"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Pr="00C31A6F">
        <w:rPr>
          <w:rFonts w:ascii="Times New Roman" w:hAnsi="Times New Roman" w:cs="Times New Roman"/>
          <w:b/>
          <w:sz w:val="28"/>
          <w:szCs w:val="28"/>
          <w:lang w:val="kk-KZ"/>
        </w:rPr>
        <w:t>Қолданбалы  бакалавриат</w:t>
      </w:r>
      <w:r w:rsidRPr="00C31A6F">
        <w:rPr>
          <w:rFonts w:ascii="Times New Roman" w:hAnsi="Times New Roman" w:cs="Times New Roman"/>
          <w:sz w:val="28"/>
          <w:szCs w:val="28"/>
          <w:lang w:val="kk-KZ"/>
        </w:rPr>
        <w:t xml:space="preserve">  студенттері  оқу  материалының  едәуір  көлемін  игеру  қажеттігі  ескеріліп,   оқу  процесінде  АКТ  кеңінен  қолданумен   қатар  білім  беру  қызметінде  оқытудың   интера</w:t>
      </w:r>
      <w:r w:rsidR="005C57B4" w:rsidRPr="00C31A6F">
        <w:rPr>
          <w:rFonts w:ascii="Times New Roman" w:hAnsi="Times New Roman" w:cs="Times New Roman"/>
          <w:sz w:val="28"/>
          <w:szCs w:val="28"/>
          <w:lang w:val="kk-KZ"/>
        </w:rPr>
        <w:t>к</w:t>
      </w:r>
      <w:r w:rsidRPr="00C31A6F">
        <w:rPr>
          <w:rFonts w:ascii="Times New Roman" w:hAnsi="Times New Roman" w:cs="Times New Roman"/>
          <w:sz w:val="28"/>
          <w:szCs w:val="28"/>
          <w:lang w:val="kk-KZ"/>
        </w:rPr>
        <w:t>тивті  әдістерін  арттыру  қажет</w:t>
      </w:r>
      <w:r w:rsidR="005C57B4" w:rsidRPr="00C31A6F">
        <w:rPr>
          <w:rFonts w:ascii="Times New Roman" w:hAnsi="Times New Roman" w:cs="Times New Roman"/>
          <w:sz w:val="28"/>
          <w:szCs w:val="28"/>
          <w:lang w:val="kk-KZ"/>
        </w:rPr>
        <w:t xml:space="preserve"> </w:t>
      </w:r>
      <w:r w:rsidR="005C57B4" w:rsidRPr="00C31A6F">
        <w:rPr>
          <w:rFonts w:ascii="Times New Roman" w:hAnsi="Times New Roman" w:cs="Times New Roman"/>
          <w:sz w:val="28"/>
          <w:szCs w:val="28"/>
          <w:lang w:val="kk-KZ"/>
        </w:rPr>
        <w:lastRenderedPageBreak/>
        <w:t>болғандықтан, 65 оқытушы біліктілік арттыру курстарынан өтті</w:t>
      </w:r>
      <w:r w:rsidRPr="00C31A6F">
        <w:rPr>
          <w:rFonts w:ascii="Times New Roman" w:hAnsi="Times New Roman" w:cs="Times New Roman"/>
          <w:sz w:val="28"/>
          <w:szCs w:val="28"/>
          <w:lang w:val="kk-KZ"/>
        </w:rPr>
        <w:t>.</w:t>
      </w:r>
      <w:r w:rsidR="005C57B4" w:rsidRPr="00C31A6F">
        <w:rPr>
          <w:rFonts w:ascii="Times New Roman" w:hAnsi="Times New Roman" w:cs="Times New Roman"/>
          <w:sz w:val="28"/>
          <w:szCs w:val="28"/>
          <w:lang w:val="kk-KZ"/>
        </w:rPr>
        <w:t xml:space="preserve"> 12 оқытушы білім магистрі. </w:t>
      </w:r>
    </w:p>
    <w:p w:rsidR="00C0137B" w:rsidRPr="00C31A6F" w:rsidRDefault="00A83462" w:rsidP="00C31A6F">
      <w:pPr>
        <w:spacing w:line="276" w:lineRule="auto"/>
        <w:ind w:left="-567"/>
        <w:jc w:val="both"/>
        <w:rPr>
          <w:rFonts w:ascii="Times New Roman" w:hAnsi="Times New Roman" w:cs="Times New Roman"/>
          <w:sz w:val="28"/>
          <w:szCs w:val="28"/>
          <w:lang w:val="kk-KZ"/>
        </w:rPr>
      </w:pPr>
      <w:r w:rsidRPr="00C31A6F">
        <w:rPr>
          <w:rFonts w:ascii="Times New Roman" w:hAnsi="Times New Roman" w:cs="Times New Roman"/>
          <w:b/>
          <w:sz w:val="28"/>
          <w:szCs w:val="28"/>
          <w:lang w:val="kk-KZ"/>
        </w:rPr>
        <w:t xml:space="preserve">             Кәсіптік   практика   </w:t>
      </w:r>
      <w:r w:rsidRPr="00C31A6F">
        <w:rPr>
          <w:rFonts w:ascii="Times New Roman" w:hAnsi="Times New Roman" w:cs="Times New Roman"/>
          <w:sz w:val="28"/>
          <w:szCs w:val="28"/>
          <w:lang w:val="kk-KZ"/>
        </w:rPr>
        <w:t>жұмыс</w:t>
      </w:r>
      <w:r w:rsidRPr="00C31A6F">
        <w:rPr>
          <w:rFonts w:ascii="Times New Roman" w:hAnsi="Times New Roman" w:cs="Times New Roman"/>
          <w:b/>
          <w:sz w:val="28"/>
          <w:szCs w:val="28"/>
          <w:lang w:val="kk-KZ"/>
        </w:rPr>
        <w:t xml:space="preserve">  </w:t>
      </w:r>
      <w:r w:rsidRPr="00C31A6F">
        <w:rPr>
          <w:rFonts w:ascii="Times New Roman" w:hAnsi="Times New Roman" w:cs="Times New Roman"/>
          <w:sz w:val="28"/>
          <w:szCs w:val="28"/>
          <w:lang w:val="kk-KZ"/>
        </w:rPr>
        <w:t xml:space="preserve">берушілер  аудандық  мектепке  дейінгі   ұйымдарда  және  </w:t>
      </w:r>
      <w:r w:rsidR="005C57B4" w:rsidRPr="00C31A6F">
        <w:rPr>
          <w:rFonts w:ascii="Times New Roman" w:hAnsi="Times New Roman" w:cs="Times New Roman"/>
          <w:sz w:val="28"/>
          <w:szCs w:val="28"/>
          <w:lang w:val="kk-KZ"/>
        </w:rPr>
        <w:t>балабақш</w:t>
      </w:r>
      <w:r w:rsidR="00C0137B" w:rsidRPr="00C31A6F">
        <w:rPr>
          <w:rFonts w:ascii="Times New Roman" w:hAnsi="Times New Roman" w:cs="Times New Roman"/>
          <w:sz w:val="28"/>
          <w:szCs w:val="28"/>
          <w:lang w:val="kk-KZ"/>
        </w:rPr>
        <w:t>алармен  келісім  бойынша  оқу  жұмысын</w:t>
      </w:r>
      <w:r w:rsidR="005C57B4" w:rsidRPr="00C31A6F">
        <w:rPr>
          <w:rFonts w:ascii="Times New Roman" w:hAnsi="Times New Roman" w:cs="Times New Roman"/>
          <w:sz w:val="28"/>
          <w:szCs w:val="28"/>
          <w:lang w:val="kk-KZ"/>
        </w:rPr>
        <w:t>ы</w:t>
      </w:r>
      <w:r w:rsidR="00C0137B" w:rsidRPr="00C31A6F">
        <w:rPr>
          <w:rFonts w:ascii="Times New Roman" w:hAnsi="Times New Roman" w:cs="Times New Roman"/>
          <w:sz w:val="28"/>
          <w:szCs w:val="28"/>
          <w:lang w:val="kk-KZ"/>
        </w:rPr>
        <w:t>ң  бір  түрі  ретінде  қарастырылады  және  оларды  оқытуға  бөлінген  оқу  уақыты  шегінде  орындалады.  Семестрдегі  курстық   жобалардың  (жұмыстардың</w:t>
      </w:r>
      <w:r w:rsidR="005C57B4" w:rsidRPr="00C31A6F">
        <w:rPr>
          <w:rFonts w:ascii="Times New Roman" w:hAnsi="Times New Roman" w:cs="Times New Roman"/>
          <w:sz w:val="28"/>
          <w:szCs w:val="28"/>
          <w:lang w:val="kk-KZ"/>
        </w:rPr>
        <w:t>)</w:t>
      </w:r>
      <w:r w:rsidR="00C0137B" w:rsidRPr="00C31A6F">
        <w:rPr>
          <w:rFonts w:ascii="Times New Roman" w:hAnsi="Times New Roman" w:cs="Times New Roman"/>
          <w:sz w:val="28"/>
          <w:szCs w:val="28"/>
          <w:lang w:val="kk-KZ"/>
        </w:rPr>
        <w:t xml:space="preserve"> саны  біреуден  аспауы  тиіс.  Қосымша  бір курстық  жұмыс  (жоба)  жоспарлауға  рұқсат  етіледі.  </w:t>
      </w:r>
    </w:p>
    <w:p w:rsidR="00C0137B" w:rsidRPr="00C31A6F" w:rsidRDefault="00C0137B"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b/>
          <w:sz w:val="28"/>
          <w:szCs w:val="28"/>
          <w:lang w:val="kk-KZ"/>
        </w:rPr>
        <w:t xml:space="preserve">              Дипломалды</w:t>
      </w:r>
      <w:r w:rsidR="005C57B4" w:rsidRPr="00C31A6F">
        <w:rPr>
          <w:rFonts w:ascii="Times New Roman" w:hAnsi="Times New Roman" w:cs="Times New Roman"/>
          <w:sz w:val="28"/>
          <w:szCs w:val="28"/>
          <w:lang w:val="kk-KZ"/>
        </w:rPr>
        <w:t xml:space="preserve"> (</w:t>
      </w:r>
      <w:r w:rsidRPr="00C31A6F">
        <w:rPr>
          <w:rFonts w:ascii="Times New Roman" w:hAnsi="Times New Roman" w:cs="Times New Roman"/>
          <w:sz w:val="28"/>
          <w:szCs w:val="28"/>
          <w:lang w:val="kk-KZ"/>
        </w:rPr>
        <w:t>біліктілік)</w:t>
      </w:r>
      <w:r w:rsidR="005C57B4" w:rsidRPr="00C31A6F">
        <w:rPr>
          <w:rFonts w:ascii="Times New Roman" w:hAnsi="Times New Roman" w:cs="Times New Roman"/>
          <w:sz w:val="28"/>
          <w:szCs w:val="28"/>
          <w:lang w:val="kk-KZ"/>
        </w:rPr>
        <w:t xml:space="preserve"> практикасының ұза</w:t>
      </w:r>
      <w:r w:rsidRPr="00C31A6F">
        <w:rPr>
          <w:rFonts w:ascii="Times New Roman" w:hAnsi="Times New Roman" w:cs="Times New Roman"/>
          <w:sz w:val="28"/>
          <w:szCs w:val="28"/>
          <w:lang w:val="kk-KZ"/>
        </w:rPr>
        <w:t>қтығы мамандықтың  күрделілігіне  байланысты  қолданбалы  бакалаврға 5 аптаға  жоспарланып  отыр.</w:t>
      </w:r>
    </w:p>
    <w:p w:rsidR="00C0137B" w:rsidRPr="00C31A6F" w:rsidRDefault="00C0137B"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b/>
          <w:sz w:val="28"/>
          <w:szCs w:val="28"/>
          <w:lang w:val="kk-KZ"/>
        </w:rPr>
        <w:t xml:space="preserve">             </w:t>
      </w:r>
      <w:r w:rsidRPr="00C31A6F">
        <w:rPr>
          <w:rFonts w:ascii="Times New Roman" w:hAnsi="Times New Roman" w:cs="Times New Roman"/>
          <w:sz w:val="28"/>
          <w:szCs w:val="28"/>
          <w:lang w:val="kk-KZ"/>
        </w:rPr>
        <w:t>Оқу  жоспарында  білім  беру  бағдарламалары</w:t>
      </w:r>
      <w:r w:rsidR="005C57B4" w:rsidRPr="00C31A6F">
        <w:rPr>
          <w:rFonts w:ascii="Times New Roman" w:hAnsi="Times New Roman" w:cs="Times New Roman"/>
          <w:sz w:val="28"/>
          <w:szCs w:val="28"/>
          <w:lang w:val="kk-KZ"/>
        </w:rPr>
        <w:t>н</w:t>
      </w:r>
      <w:r w:rsidRPr="00C31A6F">
        <w:rPr>
          <w:rFonts w:ascii="Times New Roman" w:hAnsi="Times New Roman" w:cs="Times New Roman"/>
          <w:sz w:val="28"/>
          <w:szCs w:val="28"/>
          <w:lang w:val="kk-KZ"/>
        </w:rPr>
        <w:t xml:space="preserve">  игеру  сапасын  анықтау  үшін  аралық  және</w:t>
      </w:r>
      <w:r w:rsidRPr="00C31A6F">
        <w:rPr>
          <w:rFonts w:ascii="Times New Roman" w:hAnsi="Times New Roman" w:cs="Times New Roman"/>
          <w:b/>
          <w:sz w:val="28"/>
          <w:szCs w:val="28"/>
          <w:lang w:val="kk-KZ"/>
        </w:rPr>
        <w:t xml:space="preserve">  қорытынды   аттестаттау   </w:t>
      </w:r>
      <w:r w:rsidRPr="00C31A6F">
        <w:rPr>
          <w:rFonts w:ascii="Times New Roman" w:hAnsi="Times New Roman" w:cs="Times New Roman"/>
          <w:sz w:val="28"/>
          <w:szCs w:val="28"/>
          <w:lang w:val="kk-KZ"/>
        </w:rPr>
        <w:t>өткізу   қарастырылады.</w:t>
      </w:r>
    </w:p>
    <w:p w:rsidR="00C0137B" w:rsidRPr="00C31A6F" w:rsidRDefault="00C0137B"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Pr="00C31A6F">
        <w:rPr>
          <w:rFonts w:ascii="Times New Roman" w:hAnsi="Times New Roman" w:cs="Times New Roman"/>
          <w:b/>
          <w:sz w:val="28"/>
          <w:szCs w:val="28"/>
          <w:lang w:val="kk-KZ"/>
        </w:rPr>
        <w:t xml:space="preserve">Аралық  аттестаттау </w:t>
      </w:r>
      <w:r w:rsidRPr="00C31A6F">
        <w:rPr>
          <w:rFonts w:ascii="Times New Roman" w:hAnsi="Times New Roman" w:cs="Times New Roman"/>
          <w:sz w:val="28"/>
          <w:szCs w:val="28"/>
          <w:lang w:val="kk-KZ"/>
        </w:rPr>
        <w:t>өткізу барлық</w:t>
      </w:r>
      <w:r w:rsidRPr="00C31A6F">
        <w:rPr>
          <w:rFonts w:ascii="Times New Roman" w:hAnsi="Times New Roman" w:cs="Times New Roman"/>
          <w:b/>
          <w:sz w:val="28"/>
          <w:szCs w:val="28"/>
          <w:lang w:val="kk-KZ"/>
        </w:rPr>
        <w:t xml:space="preserve"> </w:t>
      </w:r>
      <w:r w:rsidRPr="00C31A6F">
        <w:rPr>
          <w:rFonts w:ascii="Times New Roman" w:hAnsi="Times New Roman" w:cs="Times New Roman"/>
          <w:sz w:val="28"/>
          <w:szCs w:val="28"/>
          <w:lang w:val="kk-KZ"/>
        </w:rPr>
        <w:t>модульдер  бойынша  қарастырылады,  оның  негізгі  түрлері  болып  табылады:  емтихан,  сынақ, бақылау  жұмысы.</w:t>
      </w:r>
    </w:p>
    <w:p w:rsidR="00C0137B" w:rsidRPr="00C31A6F" w:rsidRDefault="00C0137B"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b/>
          <w:sz w:val="28"/>
          <w:szCs w:val="28"/>
          <w:lang w:val="kk-KZ"/>
        </w:rPr>
        <w:t xml:space="preserve">           Базалық  және   кәсіптік  модуль  </w:t>
      </w:r>
      <w:r w:rsidRPr="00C31A6F">
        <w:rPr>
          <w:rFonts w:ascii="Times New Roman" w:hAnsi="Times New Roman" w:cs="Times New Roman"/>
          <w:sz w:val="28"/>
          <w:szCs w:val="28"/>
          <w:lang w:val="kk-KZ"/>
        </w:rPr>
        <w:t>бойынша  емтихандар  мен бақылау   жұмыстарының   саны  білім  алушы  меңгеруі  тиіс  білім, іскерлік  және  құзіреттілік   деңгейіне   қойылатын  талаптарға сәйкес  айқындалады. Бақылау  жұмыстары  мен  сынақтар   аталған  пәнді   оқытуға  бөлінген  оқу  уақытының  есебінен, емтихандар – дене  шынықтыру  бойынша  емтиханды  қоспағанда, аралық  аттестаттауға  бөлінген  мерзімдерде өткізіледі.</w:t>
      </w:r>
    </w:p>
    <w:p w:rsidR="00EA1DE0" w:rsidRPr="00C31A6F" w:rsidRDefault="00C0137B" w:rsidP="00C31A6F">
      <w:pPr>
        <w:spacing w:line="276" w:lineRule="auto"/>
        <w:ind w:left="-567"/>
        <w:jc w:val="both"/>
        <w:rPr>
          <w:rFonts w:ascii="Times New Roman" w:hAnsi="Times New Roman" w:cs="Times New Roman"/>
          <w:sz w:val="28"/>
          <w:szCs w:val="28"/>
          <w:lang w:val="kk-KZ"/>
        </w:rPr>
      </w:pPr>
      <w:r w:rsidRPr="00C31A6F">
        <w:rPr>
          <w:rFonts w:ascii="Times New Roman" w:hAnsi="Times New Roman" w:cs="Times New Roman"/>
          <w:b/>
          <w:sz w:val="28"/>
          <w:szCs w:val="28"/>
          <w:lang w:val="kk-KZ"/>
        </w:rPr>
        <w:t xml:space="preserve">           Модульді  оқу  бағдарламалары  </w:t>
      </w:r>
      <w:r w:rsidR="00EA1DE0" w:rsidRPr="00C31A6F">
        <w:rPr>
          <w:rFonts w:ascii="Times New Roman" w:hAnsi="Times New Roman" w:cs="Times New Roman"/>
          <w:sz w:val="28"/>
          <w:szCs w:val="28"/>
          <w:lang w:val="kk-KZ"/>
        </w:rPr>
        <w:t>бойынша   аралық  аттестаттау   және   жұмыс   кәсібін    біліктілік  емтиханын  тапсыру   қорытындылары  бойынша  білім  алушыларға   кәсіби  біліктіліктің   қол  жеткізілген  деңгейі  беріледі ( куәлік).</w:t>
      </w:r>
    </w:p>
    <w:p w:rsidR="00EA1DE0" w:rsidRPr="00C31A6F" w:rsidRDefault="00EA1DE0" w:rsidP="00C31A6F">
      <w:pPr>
        <w:spacing w:line="276" w:lineRule="auto"/>
        <w:ind w:left="-567"/>
        <w:jc w:val="both"/>
        <w:rPr>
          <w:rFonts w:ascii="Times New Roman" w:hAnsi="Times New Roman" w:cs="Times New Roman"/>
          <w:sz w:val="28"/>
          <w:szCs w:val="28"/>
          <w:lang w:val="kk-KZ"/>
        </w:rPr>
      </w:pPr>
      <w:r w:rsidRPr="00C31A6F">
        <w:rPr>
          <w:rFonts w:ascii="Times New Roman" w:hAnsi="Times New Roman" w:cs="Times New Roman"/>
          <w:b/>
          <w:sz w:val="28"/>
          <w:szCs w:val="28"/>
          <w:lang w:val="kk-KZ"/>
        </w:rPr>
        <w:t xml:space="preserve">         </w:t>
      </w:r>
      <w:r w:rsidRPr="00C31A6F">
        <w:rPr>
          <w:rFonts w:ascii="Times New Roman" w:hAnsi="Times New Roman" w:cs="Times New Roman"/>
          <w:sz w:val="28"/>
          <w:szCs w:val="28"/>
          <w:lang w:val="kk-KZ"/>
        </w:rPr>
        <w:t>Білім беру  ұйымдарындағы  білім  алушыларды қорытынды  аттестаттау  оқытудың  толық  курсының  қорытындысы  бойынша   білім  алушылардың   білім беру  бағдарламаларын  меңгеру  деңгейін   айқындау  мақсатында өткізіледі.</w:t>
      </w:r>
    </w:p>
    <w:p w:rsidR="00EA1DE0" w:rsidRPr="00C31A6F" w:rsidRDefault="00EA1DE0" w:rsidP="00C31A6F">
      <w:pPr>
        <w:spacing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Білім   бағдарламаларын  оқытуды  аяқтау  қорытындылары  бойынша    білім  беру  ұйымдарында  қорытынды  аттестаттаудың  мүмкін нысандары:</w:t>
      </w:r>
    </w:p>
    <w:p w:rsidR="00EA1DE0" w:rsidRPr="00C31A6F" w:rsidRDefault="005C57B4" w:rsidP="00C31A6F">
      <w:pPr>
        <w:pStyle w:val="a3"/>
        <w:numPr>
          <w:ilvl w:val="0"/>
          <w:numId w:val="1"/>
        </w:numPr>
        <w:spacing w:line="276" w:lineRule="auto"/>
        <w:ind w:left="0"/>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К</w:t>
      </w:r>
      <w:r w:rsidR="00EA1DE0" w:rsidRPr="00C31A6F">
        <w:rPr>
          <w:rFonts w:ascii="Times New Roman" w:hAnsi="Times New Roman" w:cs="Times New Roman"/>
          <w:sz w:val="28"/>
          <w:szCs w:val="28"/>
          <w:lang w:val="kk-KZ"/>
        </w:rPr>
        <w:t>әсіптік   модульдерге  біріктірілген   пәндер  бойынша  емтихандар  тапсыру.</w:t>
      </w:r>
    </w:p>
    <w:p w:rsidR="00EA1DE0" w:rsidRPr="00C31A6F" w:rsidRDefault="00EA1DE0" w:rsidP="00C31A6F">
      <w:pPr>
        <w:spacing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005C57B4" w:rsidRPr="00C31A6F">
        <w:rPr>
          <w:rFonts w:ascii="Times New Roman" w:hAnsi="Times New Roman" w:cs="Times New Roman"/>
          <w:sz w:val="28"/>
          <w:szCs w:val="28"/>
          <w:lang w:val="kk-KZ"/>
        </w:rPr>
        <w:t xml:space="preserve">    </w:t>
      </w:r>
      <w:r w:rsidRPr="00C31A6F">
        <w:rPr>
          <w:rFonts w:ascii="Times New Roman" w:hAnsi="Times New Roman" w:cs="Times New Roman"/>
          <w:sz w:val="28"/>
          <w:szCs w:val="28"/>
          <w:lang w:val="kk-KZ"/>
        </w:rPr>
        <w:t xml:space="preserve"> Консультациялар  мен  факультативтік  сабақтар  білім  алушылардың  жеке   қабілетт</w:t>
      </w:r>
      <w:r w:rsidR="005C57B4" w:rsidRPr="00C31A6F">
        <w:rPr>
          <w:rFonts w:ascii="Times New Roman" w:hAnsi="Times New Roman" w:cs="Times New Roman"/>
          <w:sz w:val="28"/>
          <w:szCs w:val="28"/>
          <w:lang w:val="kk-KZ"/>
        </w:rPr>
        <w:t>е</w:t>
      </w:r>
      <w:r w:rsidRPr="00C31A6F">
        <w:rPr>
          <w:rFonts w:ascii="Times New Roman" w:hAnsi="Times New Roman" w:cs="Times New Roman"/>
          <w:sz w:val="28"/>
          <w:szCs w:val="28"/>
          <w:lang w:val="kk-KZ"/>
        </w:rPr>
        <w:t>рі  мен  сұраныстарын  қамтамасыз  етуге  бағытталған.</w:t>
      </w:r>
    </w:p>
    <w:p w:rsidR="00EA1DE0" w:rsidRPr="00C31A6F" w:rsidRDefault="00EA1DE0" w:rsidP="00C31A6F">
      <w:pPr>
        <w:spacing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005C57B4" w:rsidRPr="00C31A6F">
        <w:rPr>
          <w:rFonts w:ascii="Times New Roman" w:hAnsi="Times New Roman" w:cs="Times New Roman"/>
          <w:sz w:val="28"/>
          <w:szCs w:val="28"/>
          <w:lang w:val="kk-KZ"/>
        </w:rPr>
        <w:t xml:space="preserve">  </w:t>
      </w:r>
      <w:r w:rsidRPr="00C31A6F">
        <w:rPr>
          <w:rFonts w:ascii="Times New Roman" w:hAnsi="Times New Roman" w:cs="Times New Roman"/>
          <w:sz w:val="28"/>
          <w:szCs w:val="28"/>
          <w:lang w:val="kk-KZ"/>
        </w:rPr>
        <w:t xml:space="preserve"> Факультативтіу  сабақтар  аптасына 4 сағаттан  аспайтын   есебімен  оқытудың  барлық   кезеңіне  қарастырылады  және  білім   алушылардың  оқуы   үшін  міндетті  болып  табылмайды.</w:t>
      </w:r>
    </w:p>
    <w:p w:rsidR="00EA1DE0" w:rsidRPr="00C31A6F" w:rsidRDefault="00EA1DE0" w:rsidP="00C31A6F">
      <w:pPr>
        <w:spacing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Консультациялар   әр  оқу  жылына  екі  кредиеттен 60 сағат  қарастырылған.</w:t>
      </w:r>
    </w:p>
    <w:p w:rsidR="00EA1DE0" w:rsidRPr="00C31A6F" w:rsidRDefault="00EA1DE0" w:rsidP="00C31A6F">
      <w:p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lastRenderedPageBreak/>
        <w:t xml:space="preserve">        Консультацияларды  өткізу  нысаны  мен уақыт  көлемі  (топтық,жеке, жазбаша  әне  т.б.) білім  беру  ұйымдарымен  жұмыс   оқу  жоспарын  құрастырған кезде  анықталады.</w:t>
      </w:r>
    </w:p>
    <w:p w:rsidR="00EA1DE0" w:rsidRPr="00C31A6F" w:rsidRDefault="00EA1DE0" w:rsidP="00C31A6F">
      <w:pPr>
        <w:spacing w:after="0" w:line="276" w:lineRule="auto"/>
        <w:ind w:left="-567"/>
        <w:jc w:val="both"/>
        <w:rPr>
          <w:rFonts w:ascii="Times New Roman" w:hAnsi="Times New Roman" w:cs="Times New Roman"/>
          <w:b/>
          <w:sz w:val="28"/>
          <w:szCs w:val="28"/>
          <w:lang w:val="kk-KZ"/>
        </w:rPr>
      </w:pPr>
      <w:r w:rsidRPr="00C31A6F">
        <w:rPr>
          <w:rFonts w:ascii="Times New Roman" w:hAnsi="Times New Roman" w:cs="Times New Roman"/>
          <w:b/>
          <w:sz w:val="28"/>
          <w:szCs w:val="28"/>
          <w:lang w:val="kk-KZ"/>
        </w:rPr>
        <w:t xml:space="preserve">       Оқу  процесін   ұйымдастыру  бойынша:</w:t>
      </w:r>
    </w:p>
    <w:p w:rsidR="00EA1DE0" w:rsidRPr="00C31A6F" w:rsidRDefault="00EA1DE0" w:rsidP="00C31A6F">
      <w:pPr>
        <w:pStyle w:val="a3"/>
        <w:numPr>
          <w:ilvl w:val="0"/>
          <w:numId w:val="1"/>
        </w:num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оқу  жылы  1 қыркүйекте баст</w:t>
      </w:r>
      <w:r w:rsidR="00450180" w:rsidRPr="00C31A6F">
        <w:rPr>
          <w:rFonts w:ascii="Times New Roman" w:hAnsi="Times New Roman" w:cs="Times New Roman"/>
          <w:sz w:val="28"/>
          <w:szCs w:val="28"/>
          <w:lang w:val="kk-KZ"/>
        </w:rPr>
        <w:t>алады  және  маусым  айының  со</w:t>
      </w:r>
      <w:r w:rsidRPr="00C31A6F">
        <w:rPr>
          <w:rFonts w:ascii="Times New Roman" w:hAnsi="Times New Roman" w:cs="Times New Roman"/>
          <w:sz w:val="28"/>
          <w:szCs w:val="28"/>
          <w:lang w:val="kk-KZ"/>
        </w:rPr>
        <w:t>ң</w:t>
      </w:r>
      <w:r w:rsidR="00450180" w:rsidRPr="00C31A6F">
        <w:rPr>
          <w:rFonts w:ascii="Times New Roman" w:hAnsi="Times New Roman" w:cs="Times New Roman"/>
          <w:sz w:val="28"/>
          <w:szCs w:val="28"/>
          <w:lang w:val="kk-KZ"/>
        </w:rPr>
        <w:t>ы</w:t>
      </w:r>
      <w:r w:rsidRPr="00C31A6F">
        <w:rPr>
          <w:rFonts w:ascii="Times New Roman" w:hAnsi="Times New Roman" w:cs="Times New Roman"/>
          <w:sz w:val="28"/>
          <w:szCs w:val="28"/>
          <w:lang w:val="kk-KZ"/>
        </w:rPr>
        <w:t>нда  аяқталады;</w:t>
      </w:r>
    </w:p>
    <w:p w:rsidR="00D93AFD" w:rsidRPr="00C31A6F" w:rsidRDefault="009925E1" w:rsidP="00C31A6F">
      <w:pPr>
        <w:pStyle w:val="a3"/>
        <w:numPr>
          <w:ilvl w:val="0"/>
          <w:numId w:val="1"/>
        </w:numPr>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каникул  уақыты  жылына  11 аптаны, қысқы  мерзімде – кемінде 2 аптаны  құрайды;</w:t>
      </w:r>
      <w:r w:rsidR="00D93AFD" w:rsidRPr="00C31A6F">
        <w:rPr>
          <w:rFonts w:ascii="Times New Roman" w:hAnsi="Times New Roman" w:cs="Times New Roman"/>
          <w:sz w:val="28"/>
          <w:szCs w:val="28"/>
          <w:lang w:val="kk-KZ"/>
        </w:rPr>
        <w:t xml:space="preserve"> </w:t>
      </w:r>
      <w:r w:rsidRPr="00C31A6F">
        <w:rPr>
          <w:rFonts w:ascii="Times New Roman" w:hAnsi="Times New Roman" w:cs="Times New Roman"/>
          <w:sz w:val="28"/>
          <w:szCs w:val="28"/>
          <w:lang w:val="kk-KZ"/>
        </w:rPr>
        <w:t>білім  алушылардың  оқу  жүктемесінің  ең  жоғары көлемі  күндізгі  оқыту   нысанында  аптасына  кемінде  36 сағат  міндетті  оқу  жүктемесін  қоса  алғанды, аптас</w:t>
      </w:r>
      <w:r w:rsidR="00DF238A" w:rsidRPr="00C31A6F">
        <w:rPr>
          <w:rFonts w:ascii="Times New Roman" w:hAnsi="Times New Roman" w:cs="Times New Roman"/>
          <w:sz w:val="28"/>
          <w:szCs w:val="28"/>
          <w:lang w:val="kk-KZ"/>
        </w:rPr>
        <w:t>ына 54 сағаттан  аспауы  тиіс (</w:t>
      </w:r>
      <w:r w:rsidRPr="00C31A6F">
        <w:rPr>
          <w:rFonts w:ascii="Times New Roman" w:hAnsi="Times New Roman" w:cs="Times New Roman"/>
          <w:sz w:val="28"/>
          <w:szCs w:val="28"/>
          <w:lang w:val="kk-KZ"/>
        </w:rPr>
        <w:t>бұл  ретте   көрсетілген  көлемге  факультативтік  пәндер  мен  консультациялар  бойынша  сабақтар  кірмейді);техникалық  және кәсіптік  білімнің  білім  беру  бағдарламалары  педагогикалық   жоғары  оқу  орындарының 1-2 курстарының  білім беру  бағдарламаларымен  интеграцияланады.</w:t>
      </w:r>
    </w:p>
    <w:p w:rsidR="00D93AFD" w:rsidRPr="00C31A6F" w:rsidRDefault="00D93AFD" w:rsidP="00C31A6F">
      <w:pPr>
        <w:pStyle w:val="a3"/>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009925E1" w:rsidRPr="00C31A6F">
        <w:rPr>
          <w:rFonts w:ascii="Times New Roman" w:hAnsi="Times New Roman" w:cs="Times New Roman"/>
          <w:sz w:val="28"/>
          <w:szCs w:val="28"/>
          <w:lang w:val="kk-KZ"/>
        </w:rPr>
        <w:t>Бір  кредит  30 акакдемиялық  сабаққа  тең.</w:t>
      </w:r>
    </w:p>
    <w:p w:rsidR="00D93AFD" w:rsidRPr="00C31A6F" w:rsidRDefault="00D93AFD" w:rsidP="00C31A6F">
      <w:pPr>
        <w:pStyle w:val="a3"/>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00D875D9" w:rsidRPr="00C31A6F">
        <w:rPr>
          <w:rFonts w:ascii="Times New Roman" w:hAnsi="Times New Roman" w:cs="Times New Roman"/>
          <w:sz w:val="28"/>
          <w:szCs w:val="28"/>
          <w:lang w:val="kk-KZ"/>
        </w:rPr>
        <w:t xml:space="preserve"> </w:t>
      </w:r>
      <w:r w:rsidR="009925E1" w:rsidRPr="00C31A6F">
        <w:rPr>
          <w:rFonts w:ascii="Times New Roman" w:hAnsi="Times New Roman" w:cs="Times New Roman"/>
          <w:sz w:val="28"/>
          <w:szCs w:val="28"/>
          <w:lang w:val="kk-KZ"/>
        </w:rPr>
        <w:t xml:space="preserve"> Базалық  модуль - 21,</w:t>
      </w:r>
      <w:r w:rsidR="00D875D9" w:rsidRPr="00C31A6F">
        <w:rPr>
          <w:rFonts w:ascii="Times New Roman" w:hAnsi="Times New Roman" w:cs="Times New Roman"/>
          <w:sz w:val="28"/>
          <w:szCs w:val="28"/>
          <w:lang w:val="kk-KZ"/>
        </w:rPr>
        <w:t xml:space="preserve"> </w:t>
      </w:r>
      <w:r w:rsidR="009925E1" w:rsidRPr="00C31A6F">
        <w:rPr>
          <w:rFonts w:ascii="Times New Roman" w:hAnsi="Times New Roman" w:cs="Times New Roman"/>
          <w:sz w:val="28"/>
          <w:szCs w:val="28"/>
          <w:lang w:val="kk-KZ"/>
        </w:rPr>
        <w:t>кәсіптік  модуль – 88, кәсіптік  практика – 48, дипломалды – 9, аралық аттестация  - 11, қорытынды  аттестация – 3, консультация – 10, факультатив – 11. Барлығы – 201 кредит, сағат  саны – 6030.</w:t>
      </w:r>
    </w:p>
    <w:p w:rsidR="00DF238A" w:rsidRPr="00C31A6F" w:rsidRDefault="00D93AFD" w:rsidP="00C31A6F">
      <w:pPr>
        <w:pStyle w:val="a3"/>
        <w:spacing w:after="0" w:line="276" w:lineRule="auto"/>
        <w:ind w:left="-567"/>
        <w:jc w:val="both"/>
        <w:rPr>
          <w:rFonts w:ascii="Times New Roman" w:hAnsi="Times New Roman" w:cs="Times New Roman"/>
          <w:sz w:val="28"/>
          <w:szCs w:val="28"/>
          <w:lang w:val="kk-KZ"/>
        </w:rPr>
      </w:pPr>
      <w:r w:rsidRPr="00C31A6F">
        <w:rPr>
          <w:rFonts w:ascii="Times New Roman" w:hAnsi="Times New Roman" w:cs="Times New Roman"/>
          <w:sz w:val="28"/>
          <w:szCs w:val="28"/>
          <w:lang w:val="kk-KZ"/>
        </w:rPr>
        <w:t xml:space="preserve">  </w:t>
      </w:r>
      <w:r w:rsidR="00365157" w:rsidRPr="00C31A6F">
        <w:rPr>
          <w:rFonts w:ascii="Times New Roman" w:hAnsi="Times New Roman" w:cs="Times New Roman"/>
          <w:sz w:val="28"/>
          <w:szCs w:val="28"/>
          <w:lang w:val="kk-KZ"/>
        </w:rPr>
        <w:t xml:space="preserve">  </w:t>
      </w:r>
      <w:r w:rsidR="00370CE4" w:rsidRPr="00C31A6F">
        <w:rPr>
          <w:rFonts w:ascii="Times New Roman" w:hAnsi="Times New Roman" w:cs="Times New Roman"/>
          <w:sz w:val="28"/>
          <w:szCs w:val="28"/>
          <w:lang w:val="kk-KZ"/>
        </w:rPr>
        <w:t xml:space="preserve">Қолданбалы бакалавр дәрежесі ТжКБ мен жоғары оқу орындарының күш-жігерін біріктіруге,практикалық сабақтардың ең жақсы формаларын </w:t>
      </w:r>
      <w:r w:rsidR="00365157" w:rsidRPr="00C31A6F">
        <w:rPr>
          <w:rFonts w:ascii="Times New Roman" w:hAnsi="Times New Roman" w:cs="Times New Roman"/>
          <w:sz w:val="28"/>
          <w:szCs w:val="28"/>
          <w:lang w:val="kk-KZ"/>
        </w:rPr>
        <w:t>біреуден және теориялық тұрғыдан басқа жүйеден алуға бағытталған.</w:t>
      </w:r>
    </w:p>
    <w:p w:rsidR="00D93AFD" w:rsidRDefault="00D93AFD" w:rsidP="00C31A6F">
      <w:pPr>
        <w:spacing w:line="240" w:lineRule="auto"/>
        <w:ind w:left="348"/>
        <w:jc w:val="both"/>
        <w:rPr>
          <w:rFonts w:ascii="Times New Roman" w:hAnsi="Times New Roman" w:cs="Times New Roman"/>
          <w:sz w:val="28"/>
          <w:lang w:val="kk-KZ"/>
        </w:rPr>
      </w:pPr>
      <w:r>
        <w:rPr>
          <w:rFonts w:ascii="Times New Roman" w:hAnsi="Times New Roman" w:cs="Times New Roman"/>
          <w:sz w:val="28"/>
          <w:lang w:val="kk-KZ"/>
        </w:rPr>
        <w:t xml:space="preserve"> </w:t>
      </w:r>
    </w:p>
    <w:p w:rsidR="00D93AFD" w:rsidRDefault="00D93AFD" w:rsidP="00C31A6F">
      <w:pPr>
        <w:spacing w:line="240" w:lineRule="auto"/>
        <w:ind w:left="348"/>
        <w:jc w:val="both"/>
        <w:rPr>
          <w:rFonts w:ascii="Times New Roman" w:hAnsi="Times New Roman" w:cs="Times New Roman"/>
          <w:sz w:val="28"/>
          <w:lang w:val="kk-KZ"/>
        </w:rPr>
      </w:pPr>
    </w:p>
    <w:p w:rsidR="009925E1" w:rsidRPr="009925E1" w:rsidRDefault="009925E1" w:rsidP="00C31A6F">
      <w:pPr>
        <w:spacing w:line="240" w:lineRule="auto"/>
        <w:ind w:left="348"/>
        <w:jc w:val="both"/>
        <w:rPr>
          <w:rFonts w:ascii="Times New Roman" w:hAnsi="Times New Roman" w:cs="Times New Roman"/>
          <w:sz w:val="28"/>
          <w:lang w:val="kk-KZ"/>
        </w:rPr>
      </w:pPr>
      <w:r>
        <w:rPr>
          <w:rFonts w:ascii="Times New Roman" w:hAnsi="Times New Roman" w:cs="Times New Roman"/>
          <w:sz w:val="28"/>
          <w:lang w:val="kk-KZ"/>
        </w:rPr>
        <w:t xml:space="preserve">   </w:t>
      </w:r>
    </w:p>
    <w:p w:rsidR="00A83462" w:rsidRPr="00EA1DE0" w:rsidRDefault="00EA1DE0" w:rsidP="00C31A6F">
      <w:pPr>
        <w:spacing w:line="240" w:lineRule="auto"/>
        <w:ind w:left="-567"/>
        <w:jc w:val="both"/>
        <w:rPr>
          <w:rFonts w:ascii="Times New Roman" w:hAnsi="Times New Roman" w:cs="Times New Roman"/>
          <w:sz w:val="28"/>
          <w:lang w:val="kk-KZ"/>
        </w:rPr>
      </w:pPr>
      <w:r>
        <w:rPr>
          <w:rFonts w:ascii="Times New Roman" w:hAnsi="Times New Roman" w:cs="Times New Roman"/>
          <w:sz w:val="28"/>
          <w:lang w:val="kk-KZ"/>
        </w:rPr>
        <w:t xml:space="preserve">            </w:t>
      </w:r>
      <w:r w:rsidRPr="00EA1DE0">
        <w:rPr>
          <w:rFonts w:ascii="Times New Roman" w:hAnsi="Times New Roman" w:cs="Times New Roman"/>
          <w:sz w:val="28"/>
          <w:lang w:val="kk-KZ"/>
        </w:rPr>
        <w:t xml:space="preserve">       </w:t>
      </w:r>
      <w:r w:rsidR="00C0137B" w:rsidRPr="00EA1DE0">
        <w:rPr>
          <w:rFonts w:ascii="Times New Roman" w:hAnsi="Times New Roman" w:cs="Times New Roman"/>
          <w:sz w:val="28"/>
          <w:lang w:val="kk-KZ"/>
        </w:rPr>
        <w:t xml:space="preserve">    </w:t>
      </w:r>
      <w:r w:rsidR="00A83462" w:rsidRPr="00EA1DE0">
        <w:rPr>
          <w:rFonts w:ascii="Times New Roman" w:hAnsi="Times New Roman" w:cs="Times New Roman"/>
          <w:sz w:val="28"/>
          <w:lang w:val="kk-KZ"/>
        </w:rPr>
        <w:t xml:space="preserve">       </w:t>
      </w:r>
    </w:p>
    <w:sectPr w:rsidR="00A83462" w:rsidRPr="00EA1D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C23" w:rsidRDefault="00D67C23" w:rsidP="00501675">
      <w:pPr>
        <w:spacing w:after="0" w:line="240" w:lineRule="auto"/>
      </w:pPr>
      <w:r>
        <w:separator/>
      </w:r>
    </w:p>
  </w:endnote>
  <w:endnote w:type="continuationSeparator" w:id="0">
    <w:p w:rsidR="00D67C23" w:rsidRDefault="00D67C23" w:rsidP="0050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C23" w:rsidRDefault="00D67C23" w:rsidP="00501675">
      <w:pPr>
        <w:spacing w:after="0" w:line="240" w:lineRule="auto"/>
      </w:pPr>
      <w:r>
        <w:separator/>
      </w:r>
    </w:p>
  </w:footnote>
  <w:footnote w:type="continuationSeparator" w:id="0">
    <w:p w:rsidR="00D67C23" w:rsidRDefault="00D67C23" w:rsidP="00501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90FB2"/>
    <w:multiLevelType w:val="hybridMultilevel"/>
    <w:tmpl w:val="963E711E"/>
    <w:lvl w:ilvl="0" w:tplc="53D479DE">
      <w:numFmt w:val="bullet"/>
      <w:lvlText w:val="-"/>
      <w:lvlJc w:val="left"/>
      <w:pPr>
        <w:ind w:left="708" w:hanging="360"/>
      </w:pPr>
      <w:rPr>
        <w:rFonts w:ascii="Times New Roman" w:eastAsiaTheme="minorHAnsi" w:hAnsi="Times New Roman" w:cs="Times New Roman"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1" w15:restartNumberingAfterBreak="0">
    <w:nsid w:val="10292AE8"/>
    <w:multiLevelType w:val="hybridMultilevel"/>
    <w:tmpl w:val="139826B8"/>
    <w:lvl w:ilvl="0" w:tplc="DD92DDE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4A542D02"/>
    <w:multiLevelType w:val="hybridMultilevel"/>
    <w:tmpl w:val="5A8AD4B6"/>
    <w:lvl w:ilvl="0" w:tplc="9A18237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26B"/>
    <w:rsid w:val="00080825"/>
    <w:rsid w:val="00083EC7"/>
    <w:rsid w:val="00086523"/>
    <w:rsid w:val="000F6CAF"/>
    <w:rsid w:val="00234DAC"/>
    <w:rsid w:val="002E526B"/>
    <w:rsid w:val="003106C8"/>
    <w:rsid w:val="00365157"/>
    <w:rsid w:val="00370CE4"/>
    <w:rsid w:val="0041099D"/>
    <w:rsid w:val="00411D84"/>
    <w:rsid w:val="00450180"/>
    <w:rsid w:val="00450EA6"/>
    <w:rsid w:val="00453798"/>
    <w:rsid w:val="00501675"/>
    <w:rsid w:val="005C57B4"/>
    <w:rsid w:val="00650373"/>
    <w:rsid w:val="006A3EC2"/>
    <w:rsid w:val="00713A5E"/>
    <w:rsid w:val="00740334"/>
    <w:rsid w:val="00765702"/>
    <w:rsid w:val="007660A0"/>
    <w:rsid w:val="00772B6C"/>
    <w:rsid w:val="007F6F6F"/>
    <w:rsid w:val="008C5662"/>
    <w:rsid w:val="00916F64"/>
    <w:rsid w:val="009925E1"/>
    <w:rsid w:val="00A414D0"/>
    <w:rsid w:val="00A60E96"/>
    <w:rsid w:val="00A83462"/>
    <w:rsid w:val="00B82252"/>
    <w:rsid w:val="00BE18EB"/>
    <w:rsid w:val="00C0137B"/>
    <w:rsid w:val="00C31A6F"/>
    <w:rsid w:val="00C52564"/>
    <w:rsid w:val="00CB257F"/>
    <w:rsid w:val="00D67C23"/>
    <w:rsid w:val="00D875D9"/>
    <w:rsid w:val="00D93AFD"/>
    <w:rsid w:val="00DA216B"/>
    <w:rsid w:val="00DE6882"/>
    <w:rsid w:val="00DF238A"/>
    <w:rsid w:val="00E16839"/>
    <w:rsid w:val="00E84A90"/>
    <w:rsid w:val="00EA1DE0"/>
    <w:rsid w:val="00EC3431"/>
    <w:rsid w:val="00EC47B2"/>
    <w:rsid w:val="00F4064C"/>
    <w:rsid w:val="00F81871"/>
    <w:rsid w:val="00F954BF"/>
    <w:rsid w:val="00F97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EC695-74AA-499F-9FD7-1C941A32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DE0"/>
    <w:pPr>
      <w:ind w:left="720"/>
      <w:contextualSpacing/>
    </w:pPr>
  </w:style>
  <w:style w:type="paragraph" w:styleId="a4">
    <w:name w:val="Normal (Web)"/>
    <w:basedOn w:val="a"/>
    <w:uiPriority w:val="99"/>
    <w:semiHidden/>
    <w:unhideWhenUsed/>
    <w:rsid w:val="00EC34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C566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C5662"/>
    <w:rPr>
      <w:rFonts w:ascii="Segoe UI" w:hAnsi="Segoe UI" w:cs="Segoe UI"/>
      <w:sz w:val="18"/>
      <w:szCs w:val="18"/>
    </w:rPr>
  </w:style>
  <w:style w:type="paragraph" w:styleId="a7">
    <w:name w:val="header"/>
    <w:basedOn w:val="a"/>
    <w:link w:val="a8"/>
    <w:uiPriority w:val="99"/>
    <w:unhideWhenUsed/>
    <w:rsid w:val="0050167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01675"/>
  </w:style>
  <w:style w:type="paragraph" w:styleId="a9">
    <w:name w:val="footer"/>
    <w:basedOn w:val="a"/>
    <w:link w:val="aa"/>
    <w:uiPriority w:val="99"/>
    <w:unhideWhenUsed/>
    <w:rsid w:val="0050167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01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51506">
      <w:bodyDiv w:val="1"/>
      <w:marLeft w:val="0"/>
      <w:marRight w:val="0"/>
      <w:marTop w:val="0"/>
      <w:marBottom w:val="0"/>
      <w:divBdr>
        <w:top w:val="none" w:sz="0" w:space="0" w:color="auto"/>
        <w:left w:val="none" w:sz="0" w:space="0" w:color="auto"/>
        <w:bottom w:val="none" w:sz="0" w:space="0" w:color="auto"/>
        <w:right w:val="none" w:sz="0" w:space="0" w:color="auto"/>
      </w:divBdr>
    </w:div>
    <w:div w:id="80235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52A06-3995-473D-80B7-A77F66CE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1726</Words>
  <Characters>9844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Администратор</cp:lastModifiedBy>
  <cp:revision>2</cp:revision>
  <cp:lastPrinted>2019-05-03T12:16:00Z</cp:lastPrinted>
  <dcterms:created xsi:type="dcterms:W3CDTF">2019-09-11T07:28:00Z</dcterms:created>
  <dcterms:modified xsi:type="dcterms:W3CDTF">2019-09-11T07:28:00Z</dcterms:modified>
</cp:coreProperties>
</file>